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0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88"/>
        <w:gridCol w:w="200"/>
        <w:gridCol w:w="5106"/>
        <w:gridCol w:w="7510"/>
        <w:gridCol w:w="1328"/>
        <w:gridCol w:w="1228"/>
      </w:tblGrid>
      <w:tr w:rsidR="00A72E5C" w:rsidRPr="00A72E5C" w:rsidTr="00A72E5C">
        <w:trPr>
          <w:trHeight w:val="420"/>
        </w:trPr>
        <w:tc>
          <w:tcPr>
            <w:tcW w:w="1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2E5C" w:rsidRPr="00A72E5C" w:rsidRDefault="00A72E5C" w:rsidP="00FC1061">
            <w:pPr>
              <w:tabs>
                <w:tab w:val="left" w:pos="15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tbl>
            <w:tblPr>
              <w:tblW w:w="15178" w:type="dxa"/>
              <w:tblInd w:w="7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78"/>
              <w:gridCol w:w="1786"/>
              <w:gridCol w:w="3117"/>
              <w:gridCol w:w="1776"/>
              <w:gridCol w:w="941"/>
              <w:gridCol w:w="1066"/>
              <w:gridCol w:w="1893"/>
              <w:gridCol w:w="1070"/>
              <w:gridCol w:w="929"/>
              <w:gridCol w:w="1222"/>
            </w:tblGrid>
            <w:tr w:rsidR="00A72E5C" w:rsidRPr="00A72E5C" w:rsidTr="00FC1061">
              <w:trPr>
                <w:trHeight w:val="420"/>
              </w:trPr>
              <w:tc>
                <w:tcPr>
                  <w:tcW w:w="1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74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1061" w:rsidRDefault="00FC1061" w:rsidP="00FC1061">
                  <w:pPr>
                    <w:tabs>
                      <w:tab w:val="left" w:pos="1550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  <w:p w:rsidR="00FC1061" w:rsidRDefault="00FC1061" w:rsidP="00FC1061">
                  <w:pPr>
                    <w:tabs>
                      <w:tab w:val="left" w:pos="1550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A72E5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 xml:space="preserve">Harmonogram výzev pro </w:t>
                  </w:r>
                  <w:proofErr w:type="gramStart"/>
                  <w:r w:rsidRPr="00A72E5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IROP - CLLD</w:t>
                  </w:r>
                  <w:proofErr w:type="gramEnd"/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72E5C" w:rsidRPr="00A72E5C" w:rsidTr="00FC1061">
              <w:trPr>
                <w:trHeight w:val="624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A72E5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Registrační číslo strategie: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A72E5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 xml:space="preserve">CLLD_16_01_118 </w:t>
                  </w:r>
                </w:p>
              </w:tc>
              <w:tc>
                <w:tcPr>
                  <w:tcW w:w="3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74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A72E5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PO 4 - Komunitně vedený místní rozvoj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72E5C" w:rsidRPr="00A72E5C" w:rsidTr="00FC1061">
              <w:trPr>
                <w:trHeight w:val="420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A72E5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Název MAS: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A72E5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MAS Aktivios, z.s.</w:t>
                  </w:r>
                </w:p>
              </w:tc>
              <w:tc>
                <w:tcPr>
                  <w:tcW w:w="3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74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A72E5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SC 4.1 (kolové výzvy MAS)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72E5C" w:rsidRPr="00A72E5C" w:rsidTr="00FC1061">
              <w:trPr>
                <w:trHeight w:val="420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A72E5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Kraj: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proofErr w:type="spellStart"/>
                  <w:r w:rsidRPr="00A72E5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Pzeňský</w:t>
                  </w:r>
                  <w:proofErr w:type="spellEnd"/>
                  <w:r w:rsidRPr="00A72E5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 xml:space="preserve"> kraj</w:t>
                  </w:r>
                </w:p>
              </w:tc>
              <w:tc>
                <w:tcPr>
                  <w:tcW w:w="3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72E5C" w:rsidRPr="00A72E5C" w:rsidTr="00FC1061">
              <w:trPr>
                <w:trHeight w:val="264"/>
              </w:trPr>
              <w:tc>
                <w:tcPr>
                  <w:tcW w:w="805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A72E5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1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A72E5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FC1061" w:rsidRPr="00A72E5C" w:rsidTr="00FC1061">
              <w:trPr>
                <w:trHeight w:val="255"/>
              </w:trPr>
              <w:tc>
                <w:tcPr>
                  <w:tcW w:w="13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B8CCE4"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</w:pPr>
                  <w:r w:rsidRPr="00A72E5C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  <w:t xml:space="preserve">Číslo a název výzvy </w:t>
                  </w:r>
                  <w:r w:rsidRPr="00A72E5C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  <w:br/>
                    <w:t xml:space="preserve">ŘO IROP </w:t>
                  </w:r>
                </w:p>
              </w:tc>
              <w:tc>
                <w:tcPr>
                  <w:tcW w:w="178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B8CCE4"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</w:pPr>
                  <w:r w:rsidRPr="00A72E5C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  <w:t>Název výzvy MAS, popř. číslo</w:t>
                  </w:r>
                </w:p>
              </w:tc>
              <w:tc>
                <w:tcPr>
                  <w:tcW w:w="31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B8CCE4"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</w:pPr>
                  <w:r w:rsidRPr="00A72E5C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  <w:t>Aktivita</w:t>
                  </w:r>
                </w:p>
              </w:tc>
              <w:tc>
                <w:tcPr>
                  <w:tcW w:w="17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B8CCE4"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</w:pPr>
                  <w:r w:rsidRPr="00A72E5C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  <w:t>Opatření/</w:t>
                  </w:r>
                  <w:proofErr w:type="spellStart"/>
                  <w:r w:rsidRPr="00A72E5C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  <w:t>Podopatření</w:t>
                  </w:r>
                  <w:proofErr w:type="spellEnd"/>
                  <w:r w:rsidRPr="00A72E5C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  <w:t xml:space="preserve"> </w:t>
                  </w:r>
                  <w:proofErr w:type="spellStart"/>
                  <w:r w:rsidRPr="00A72E5C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  <w:t>Isg</w:t>
                  </w:r>
                  <w:proofErr w:type="spellEnd"/>
                </w:p>
              </w:tc>
              <w:tc>
                <w:tcPr>
                  <w:tcW w:w="39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4D79B"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</w:pPr>
                  <w:r w:rsidRPr="00A72E5C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  <w:t>MAS</w:t>
                  </w:r>
                </w:p>
              </w:tc>
              <w:tc>
                <w:tcPr>
                  <w:tcW w:w="10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A72E5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 xml:space="preserve">Alokace výzvy </w:t>
                  </w:r>
                </w:p>
              </w:tc>
              <w:tc>
                <w:tcPr>
                  <w:tcW w:w="21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2DCDB"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</w:pPr>
                  <w:r w:rsidRPr="00A72E5C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  <w:t>Odhad</w:t>
                  </w:r>
                </w:p>
              </w:tc>
            </w:tr>
            <w:tr w:rsidR="00A72E5C" w:rsidRPr="00A72E5C" w:rsidTr="00FC1061">
              <w:trPr>
                <w:trHeight w:val="1584"/>
              </w:trPr>
              <w:tc>
                <w:tcPr>
                  <w:tcW w:w="13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7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31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7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4D79B"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</w:pPr>
                  <w:r w:rsidRPr="00A72E5C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  <w:t xml:space="preserve">Plánovaný měsíc a rok vyhlášení výzvy </w:t>
                  </w:r>
                  <w:bookmarkStart w:id="0" w:name="_GoBack"/>
                  <w:bookmarkEnd w:id="0"/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4D79B"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</w:pPr>
                  <w:r w:rsidRPr="00A72E5C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  <w:t xml:space="preserve">Plánovaný měsíc a rok </w:t>
                  </w:r>
                  <w:proofErr w:type="gramStart"/>
                  <w:r w:rsidRPr="00A72E5C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  <w:t>zahájení  příjmu</w:t>
                  </w:r>
                  <w:proofErr w:type="gramEnd"/>
                  <w:r w:rsidRPr="00A72E5C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  <w:t xml:space="preserve"> žádostí o podporu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4D79B"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</w:pPr>
                  <w:r w:rsidRPr="00A72E5C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  <w:t xml:space="preserve">Plánovaný měsíc a rok ukončení příjmu žádostí o podporu 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2F2F2"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</w:pPr>
                  <w:r w:rsidRPr="00A72E5C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  <w:t>Celková alokace (CZK)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</w:pPr>
                  <w:r w:rsidRPr="00A72E5C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  <w:t>Počet projektů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A72E5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Průměrná velikost projektu</w:t>
                  </w:r>
                </w:p>
              </w:tc>
            </w:tr>
            <w:tr w:rsidR="00A72E5C" w:rsidRPr="00A72E5C" w:rsidTr="00FC1061">
              <w:trPr>
                <w:trHeight w:val="4056"/>
              </w:trPr>
              <w:tc>
                <w:tcPr>
                  <w:tcW w:w="13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cs-CZ"/>
                    </w:rPr>
                  </w:pPr>
                  <w:r w:rsidRPr="00A72E5C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cs-CZ"/>
                    </w:rPr>
                    <w:t>62. Sociální infrastruktura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cs-CZ"/>
                    </w:rPr>
                  </w:pPr>
                  <w:r w:rsidRPr="00A72E5C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cs-CZ"/>
                    </w:rPr>
                    <w:t>Infrastruktura pro sociální služby</w:t>
                  </w:r>
                </w:p>
              </w:tc>
              <w:tc>
                <w:tcPr>
                  <w:tcW w:w="3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2E5C" w:rsidRPr="00A72E5C" w:rsidRDefault="00FC1061" w:rsidP="00FC1061">
                  <w:pPr>
                    <w:tabs>
                      <w:tab w:val="left" w:pos="1550"/>
                    </w:tabs>
                    <w:spacing w:after="0"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b/>
                      <w:color w:val="404040"/>
                      <w:lang w:eastAsia="cs-CZ"/>
                    </w:rPr>
                  </w:pPr>
                  <w:r w:rsidRPr="00FC1061">
                    <w:rPr>
                      <w:rFonts w:ascii="Calibri" w:eastAsia="Times New Roman" w:hAnsi="Calibri" w:cs="Calibri"/>
                      <w:color w:val="404040"/>
                      <w:sz w:val="20"/>
                      <w:szCs w:val="20"/>
                      <w:lang w:eastAsia="cs-CZ"/>
                    </w:rPr>
                    <w:t xml:space="preserve">Podporován bude nákup, rekonstrukce či výstavba objektů, zařízení a vybavení a </w:t>
                  </w:r>
                  <w:proofErr w:type="gramStart"/>
                  <w:r w:rsidRPr="00FC1061">
                    <w:rPr>
                      <w:rFonts w:ascii="Calibri" w:eastAsia="Times New Roman" w:hAnsi="Calibri" w:cs="Calibri"/>
                      <w:color w:val="404040"/>
                      <w:sz w:val="20"/>
                      <w:szCs w:val="20"/>
                      <w:lang w:eastAsia="cs-CZ"/>
                    </w:rPr>
                    <w:t>stavební  úpravy</w:t>
                  </w:r>
                  <w:proofErr w:type="gramEnd"/>
                  <w:r w:rsidRPr="00FC1061">
                    <w:rPr>
                      <w:rFonts w:ascii="Calibri" w:eastAsia="Times New Roman" w:hAnsi="Calibri" w:cs="Calibri"/>
                      <w:color w:val="404040"/>
                      <w:sz w:val="20"/>
                      <w:szCs w:val="20"/>
                      <w:lang w:eastAsia="cs-CZ"/>
                    </w:rPr>
                    <w:t>, které vytvoří podmínky pro kvalitní poskytování soc. služeb, obnovu a zkvalitnění materiálně – technické základny stávajících služeb a sociální práce s cílovými skupinami.    Sociální služby jsou definovány zákonem č. 108/2006 Sb., o sociálních službách ve znění pozdějších předpisů. Podporované aktivity musí vést k inkluzi sociálně vyloučených osob, či sociálním vyloučením ohrožených osob, nebo zdravotně postižených osob</w:t>
                  </w:r>
                  <w:r w:rsidRPr="00FC1061">
                    <w:rPr>
                      <w:rFonts w:ascii="Calibri" w:eastAsia="Times New Roman" w:hAnsi="Calibri" w:cs="Calibri"/>
                      <w:b/>
                      <w:color w:val="404040"/>
                      <w:lang w:eastAsia="cs-CZ"/>
                    </w:rPr>
                    <w:t xml:space="preserve">.  </w:t>
                  </w:r>
                </w:p>
              </w:tc>
              <w:tc>
                <w:tcPr>
                  <w:tcW w:w="1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cs-CZ"/>
                    </w:rPr>
                  </w:pPr>
                  <w:r w:rsidRPr="00A72E5C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cs-CZ"/>
                    </w:rPr>
                    <w:t>1.2 Infrastruktura pro sociální služby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cs-CZ"/>
                    </w:rPr>
                  </w:pPr>
                  <w:r w:rsidRPr="00A72E5C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cs-CZ"/>
                    </w:rPr>
                    <w:t>12/2018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cs-CZ"/>
                    </w:rPr>
                  </w:pPr>
                  <w:r w:rsidRPr="00A72E5C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cs-CZ"/>
                    </w:rPr>
                    <w:t>12/2018</w:t>
                  </w:r>
                </w:p>
              </w:tc>
              <w:tc>
                <w:tcPr>
                  <w:tcW w:w="18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cs-CZ"/>
                    </w:rPr>
                  </w:pPr>
                  <w:r w:rsidRPr="00A72E5C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cs-CZ"/>
                    </w:rPr>
                    <w:t>05/2019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cs-CZ"/>
                    </w:rPr>
                  </w:pPr>
                  <w:r w:rsidRPr="00A72E5C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cs-CZ"/>
                    </w:rPr>
                    <w:t xml:space="preserve">18 mil 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cs-CZ"/>
                    </w:rPr>
                  </w:pPr>
                  <w:r w:rsidRPr="00A72E5C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cs-CZ"/>
                    </w:rPr>
                    <w:t>4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cs-CZ"/>
                    </w:rPr>
                  </w:pPr>
                  <w:r w:rsidRPr="00A72E5C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cs-CZ"/>
                    </w:rPr>
                    <w:t>4,5 mil Kč</w:t>
                  </w:r>
                </w:p>
              </w:tc>
            </w:tr>
            <w:tr w:rsidR="00A72E5C" w:rsidRPr="00A72E5C" w:rsidTr="00FC1061">
              <w:trPr>
                <w:trHeight w:val="2280"/>
              </w:trPr>
              <w:tc>
                <w:tcPr>
                  <w:tcW w:w="13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cs-CZ"/>
                    </w:rPr>
                  </w:pPr>
                  <w:r w:rsidRPr="00A72E5C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cs-CZ"/>
                    </w:rPr>
                    <w:t xml:space="preserve">Infrastruktura pro sociální </w:t>
                  </w:r>
                  <w:proofErr w:type="gramStart"/>
                  <w:r w:rsidRPr="00A72E5C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cs-CZ"/>
                    </w:rPr>
                    <w:t>služby - sociální</w:t>
                  </w:r>
                  <w:proofErr w:type="gramEnd"/>
                  <w:r w:rsidRPr="00A72E5C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cs-CZ"/>
                    </w:rPr>
                    <w:t xml:space="preserve"> bydlení </w:t>
                  </w:r>
                </w:p>
              </w:tc>
              <w:tc>
                <w:tcPr>
                  <w:tcW w:w="31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2E5C" w:rsidRPr="00A72E5C" w:rsidRDefault="00A72E5C" w:rsidP="00FC1061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left" w:pos="1550"/>
                    </w:tabs>
                    <w:spacing w:after="0" w:line="240" w:lineRule="auto"/>
                    <w:ind w:left="0" w:hanging="720"/>
                    <w:contextualSpacing/>
                    <w:jc w:val="both"/>
                    <w:rPr>
                      <w:rFonts w:ascii="Calibri" w:eastAsia="Times New Roman" w:hAnsi="Calibri" w:cs="Calibri"/>
                      <w:b/>
                      <w:color w:val="A53010"/>
                      <w:lang w:eastAsia="cs-CZ"/>
                    </w:rPr>
                  </w:pPr>
                  <w:r w:rsidRPr="00A72E5C">
                    <w:rPr>
                      <w:rFonts w:ascii="Calibri" w:eastAsia="Times New Roman" w:hAnsi="Calibri" w:cs="Calibri"/>
                      <w:b/>
                      <w:color w:val="404040"/>
                      <w:sz w:val="20"/>
                      <w:szCs w:val="20"/>
                      <w:lang w:eastAsia="cs-CZ"/>
                    </w:rPr>
                    <w:t>´</w:t>
                  </w:r>
                  <w:r w:rsidRPr="00A72E5C">
                    <w:rPr>
                      <w:rFonts w:ascii="Calibri" w:eastAsia="Times New Roman" w:hAnsi="Calibri" w:cs="Calibri"/>
                      <w:color w:val="404040"/>
                      <w:sz w:val="20"/>
                      <w:szCs w:val="20"/>
                      <w:lang w:eastAsia="cs-CZ"/>
                    </w:rPr>
                    <w:t>Infrastruktura pro sociální bydlení.  Cílem je pořízení bytů, bytových domů, nebytových prostor a jejich adaptace pro potřeby sociálního bydlení a pořízení nezbytného základního vybavení. Sociální bydlení musí splňovat parametry stanovené pro IROP uvedené ve specifických pravidlech výzvy</w:t>
                  </w: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cs-CZ"/>
                    </w:rPr>
                  </w:pPr>
                  <w:proofErr w:type="gramStart"/>
                  <w:r w:rsidRPr="00A72E5C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cs-CZ"/>
                    </w:rPr>
                    <w:t>1.2.  Infrastruktura</w:t>
                  </w:r>
                  <w:proofErr w:type="gramEnd"/>
                  <w:r w:rsidRPr="00A72E5C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cs-CZ"/>
                    </w:rPr>
                    <w:t xml:space="preserve"> pro sociální služby - sociální bydlení  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cs-CZ"/>
                    </w:rPr>
                  </w:pPr>
                  <w:r w:rsidRPr="00A72E5C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cs-CZ"/>
                    </w:rPr>
                    <w:t>12/2018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cs-CZ"/>
                    </w:rPr>
                  </w:pPr>
                  <w:r w:rsidRPr="00A72E5C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cs-CZ"/>
                    </w:rPr>
                    <w:t>12/2018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cs-CZ"/>
                    </w:rPr>
                  </w:pPr>
                  <w:r w:rsidRPr="00A72E5C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cs-CZ"/>
                    </w:rPr>
                    <w:t>05/2019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cs-CZ"/>
                    </w:rPr>
                  </w:pPr>
                  <w:r w:rsidRPr="00A72E5C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cs-CZ"/>
                    </w:rPr>
                    <w:t xml:space="preserve">5 mil 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cs-CZ"/>
                    </w:rPr>
                  </w:pPr>
                  <w:proofErr w:type="gramStart"/>
                  <w:r w:rsidRPr="00A72E5C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cs-CZ"/>
                    </w:rPr>
                    <w:t>1 - 2</w:t>
                  </w:r>
                  <w:proofErr w:type="gramEnd"/>
                  <w:r w:rsidRPr="00A72E5C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2E5C" w:rsidRPr="00A72E5C" w:rsidRDefault="00A72E5C" w:rsidP="00FC1061">
                  <w:pPr>
                    <w:tabs>
                      <w:tab w:val="left" w:pos="1550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cs-CZ"/>
                    </w:rPr>
                  </w:pPr>
                  <w:r w:rsidRPr="00A72E5C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cs-CZ"/>
                    </w:rPr>
                    <w:t>2,5 - 5 mil Kč</w:t>
                  </w:r>
                </w:p>
              </w:tc>
            </w:tr>
          </w:tbl>
          <w:p w:rsidR="00A72E5C" w:rsidRPr="00A72E5C" w:rsidRDefault="00A72E5C" w:rsidP="00FC1061">
            <w:pPr>
              <w:tabs>
                <w:tab w:val="left" w:pos="15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2E5C" w:rsidRPr="00A72E5C" w:rsidRDefault="00A72E5C" w:rsidP="00FC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2E5C" w:rsidRPr="00A72E5C" w:rsidRDefault="00A72E5C" w:rsidP="00FC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7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2E5C" w:rsidRPr="00A72E5C" w:rsidRDefault="00A72E5C" w:rsidP="00FC1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2E5C" w:rsidRPr="00A72E5C" w:rsidRDefault="00A72E5C" w:rsidP="00FC1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2E5C" w:rsidRPr="00A72E5C" w:rsidRDefault="00A72E5C" w:rsidP="00FC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</w:tr>
    </w:tbl>
    <w:p w:rsidR="005F61CD" w:rsidRPr="00A72E5C" w:rsidRDefault="005F61CD" w:rsidP="00FC1061"/>
    <w:sectPr w:rsidR="005F61CD" w:rsidRPr="00A72E5C" w:rsidSect="00A72E5C">
      <w:pgSz w:w="16838" w:h="11906" w:orient="landscape"/>
      <w:pgMar w:top="0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A3F"/>
    <w:multiLevelType w:val="hybridMultilevel"/>
    <w:tmpl w:val="61965282"/>
    <w:lvl w:ilvl="0" w:tplc="95486246">
      <w:start w:val="1"/>
      <w:numFmt w:val="bullet"/>
      <w:lvlText w:val="P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554AC52" w:tentative="1">
      <w:start w:val="1"/>
      <w:numFmt w:val="bullet"/>
      <w:lvlText w:val="P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5322CC86" w:tentative="1">
      <w:start w:val="1"/>
      <w:numFmt w:val="bullet"/>
      <w:lvlText w:val="P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A5AA5D8" w:tentative="1">
      <w:start w:val="1"/>
      <w:numFmt w:val="bullet"/>
      <w:lvlText w:val="P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57491B8" w:tentative="1">
      <w:start w:val="1"/>
      <w:numFmt w:val="bullet"/>
      <w:lvlText w:val="P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CD0234A" w:tentative="1">
      <w:start w:val="1"/>
      <w:numFmt w:val="bullet"/>
      <w:lvlText w:val="P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DF0D84E" w:tentative="1">
      <w:start w:val="1"/>
      <w:numFmt w:val="bullet"/>
      <w:lvlText w:val="P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21608DA" w:tentative="1">
      <w:start w:val="1"/>
      <w:numFmt w:val="bullet"/>
      <w:lvlText w:val="P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63A2194" w:tentative="1">
      <w:start w:val="1"/>
      <w:numFmt w:val="bullet"/>
      <w:lvlText w:val="P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22B41B80"/>
    <w:multiLevelType w:val="hybridMultilevel"/>
    <w:tmpl w:val="674677C4"/>
    <w:lvl w:ilvl="0" w:tplc="0DFAA1E8">
      <w:start w:val="1"/>
      <w:numFmt w:val="bullet"/>
      <w:lvlText w:val="´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7C4F3A0" w:tentative="1">
      <w:start w:val="1"/>
      <w:numFmt w:val="bullet"/>
      <w:lvlText w:val="´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6AC02A0" w:tentative="1">
      <w:start w:val="1"/>
      <w:numFmt w:val="bullet"/>
      <w:lvlText w:val="´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78A0360" w:tentative="1">
      <w:start w:val="1"/>
      <w:numFmt w:val="bullet"/>
      <w:lvlText w:val="´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F1308356" w:tentative="1">
      <w:start w:val="1"/>
      <w:numFmt w:val="bullet"/>
      <w:lvlText w:val="´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3366756" w:tentative="1">
      <w:start w:val="1"/>
      <w:numFmt w:val="bullet"/>
      <w:lvlText w:val="´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7DC2558" w:tentative="1">
      <w:start w:val="1"/>
      <w:numFmt w:val="bullet"/>
      <w:lvlText w:val="´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26CCE74" w:tentative="1">
      <w:start w:val="1"/>
      <w:numFmt w:val="bullet"/>
      <w:lvlText w:val="´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E70829C" w:tentative="1">
      <w:start w:val="1"/>
      <w:numFmt w:val="bullet"/>
      <w:lvlText w:val="´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3FDD3FAA"/>
    <w:multiLevelType w:val="hybridMultilevel"/>
    <w:tmpl w:val="22B4C7C8"/>
    <w:lvl w:ilvl="0" w:tplc="B760566A">
      <w:start w:val="1"/>
      <w:numFmt w:val="bullet"/>
      <w:lvlText w:val="´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5600D58" w:tentative="1">
      <w:start w:val="1"/>
      <w:numFmt w:val="bullet"/>
      <w:lvlText w:val="´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2D2056A" w:tentative="1">
      <w:start w:val="1"/>
      <w:numFmt w:val="bullet"/>
      <w:lvlText w:val="´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F406D9A" w:tentative="1">
      <w:start w:val="1"/>
      <w:numFmt w:val="bullet"/>
      <w:lvlText w:val="´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2F48362" w:tentative="1">
      <w:start w:val="1"/>
      <w:numFmt w:val="bullet"/>
      <w:lvlText w:val="´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7BA1678" w:tentative="1">
      <w:start w:val="1"/>
      <w:numFmt w:val="bullet"/>
      <w:lvlText w:val="´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968B1E2" w:tentative="1">
      <w:start w:val="1"/>
      <w:numFmt w:val="bullet"/>
      <w:lvlText w:val="´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C8A2A8C8" w:tentative="1">
      <w:start w:val="1"/>
      <w:numFmt w:val="bullet"/>
      <w:lvlText w:val="´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274DA40" w:tentative="1">
      <w:start w:val="1"/>
      <w:numFmt w:val="bullet"/>
      <w:lvlText w:val="´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79063FE7"/>
    <w:multiLevelType w:val="hybridMultilevel"/>
    <w:tmpl w:val="6660E41A"/>
    <w:lvl w:ilvl="0" w:tplc="36408EA2">
      <w:start w:val="1"/>
      <w:numFmt w:val="bullet"/>
      <w:lvlText w:val="P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79638A0" w:tentative="1">
      <w:start w:val="1"/>
      <w:numFmt w:val="bullet"/>
      <w:lvlText w:val="P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E4FE775E" w:tentative="1">
      <w:start w:val="1"/>
      <w:numFmt w:val="bullet"/>
      <w:lvlText w:val="P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B3809B2" w:tentative="1">
      <w:start w:val="1"/>
      <w:numFmt w:val="bullet"/>
      <w:lvlText w:val="P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A2A5332" w:tentative="1">
      <w:start w:val="1"/>
      <w:numFmt w:val="bullet"/>
      <w:lvlText w:val="P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1B03B5A" w:tentative="1">
      <w:start w:val="1"/>
      <w:numFmt w:val="bullet"/>
      <w:lvlText w:val="P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822DA0E" w:tentative="1">
      <w:start w:val="1"/>
      <w:numFmt w:val="bullet"/>
      <w:lvlText w:val="P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AC4088E" w:tentative="1">
      <w:start w:val="1"/>
      <w:numFmt w:val="bullet"/>
      <w:lvlText w:val="P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7AF80710" w:tentative="1">
      <w:start w:val="1"/>
      <w:numFmt w:val="bullet"/>
      <w:lvlText w:val="P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9C2"/>
    <w:rsid w:val="003E3F3E"/>
    <w:rsid w:val="005F61CD"/>
    <w:rsid w:val="00A72E5C"/>
    <w:rsid w:val="00AE09C2"/>
    <w:rsid w:val="00FC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C2C6"/>
  <w15:chartTrackingRefBased/>
  <w15:docId w15:val="{2610D43D-A0D6-4F47-ACEC-FE99AA2C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2E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4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247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Bouchnerova</dc:creator>
  <cp:keywords/>
  <dc:description/>
  <cp:lastModifiedBy>Bouchnerova</cp:lastModifiedBy>
  <cp:revision>1</cp:revision>
  <dcterms:created xsi:type="dcterms:W3CDTF">2019-02-18T15:32:00Z</dcterms:created>
  <dcterms:modified xsi:type="dcterms:W3CDTF">2019-02-18T16:39:00Z</dcterms:modified>
</cp:coreProperties>
</file>