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168DE" w14:textId="77777777" w:rsidR="00F52775" w:rsidRPr="0086069E" w:rsidRDefault="00F52775" w:rsidP="00034F29">
      <w:pPr>
        <w:spacing w:before="240"/>
        <w:jc w:val="left"/>
        <w:rPr>
          <w:sz w:val="36"/>
          <w:szCs w:val="36"/>
        </w:rPr>
      </w:pPr>
      <w:bookmarkStart w:id="0" w:name="_Toc415571929"/>
      <w:bookmarkStart w:id="1" w:name="_Toc415672983"/>
      <w:bookmarkStart w:id="2" w:name="_Toc415728785"/>
      <w:bookmarkStart w:id="3" w:name="_Toc416352512"/>
      <w:r w:rsidRPr="0086069E">
        <w:rPr>
          <w:sz w:val="36"/>
          <w:szCs w:val="36"/>
        </w:rPr>
        <w:t>Výzva</w:t>
      </w:r>
      <w:r w:rsidR="002A06C6" w:rsidRPr="0086069E">
        <w:rPr>
          <w:sz w:val="36"/>
          <w:szCs w:val="36"/>
        </w:rPr>
        <w:t xml:space="preserve"> </w:t>
      </w:r>
      <w:r w:rsidRPr="0086069E">
        <w:rPr>
          <w:sz w:val="36"/>
          <w:szCs w:val="36"/>
        </w:rPr>
        <w:t>Místní akční skupiny k předkládání žádostí o podporu</w:t>
      </w:r>
      <w:bookmarkEnd w:id="0"/>
      <w:bookmarkEnd w:id="1"/>
      <w:bookmarkEnd w:id="2"/>
      <w:bookmarkEnd w:id="3"/>
    </w:p>
    <w:p w14:paraId="516118FD" w14:textId="77777777" w:rsidR="00F52775" w:rsidRPr="0086069E" w:rsidRDefault="00F52775" w:rsidP="00F52775">
      <w:pPr>
        <w:spacing w:after="0"/>
        <w:rPr>
          <w:sz w:val="6"/>
          <w:szCs w:val="6"/>
        </w:rPr>
      </w:pPr>
    </w:p>
    <w:p w14:paraId="150883FF" w14:textId="400472D5" w:rsidR="00F52775" w:rsidRPr="0086069E" w:rsidRDefault="00F52775" w:rsidP="00F52775">
      <w:pPr>
        <w:spacing w:after="0"/>
      </w:pPr>
      <w:r w:rsidRPr="0086069E">
        <w:t>Místní akční skup</w:t>
      </w:r>
      <w:r w:rsidR="006642FB" w:rsidRPr="0086069E">
        <w:t>ina (</w:t>
      </w:r>
      <w:r w:rsidR="0086069E" w:rsidRPr="0086069E">
        <w:t>MAS Aktivios, z. s.</w:t>
      </w:r>
      <w:r w:rsidR="006642FB" w:rsidRPr="0086069E">
        <w:t>, IČ</w:t>
      </w:r>
      <w:r w:rsidR="0086069E" w:rsidRPr="0086069E">
        <w:t xml:space="preserve"> 27007090</w:t>
      </w:r>
      <w:r w:rsidRPr="0086069E">
        <w:t xml:space="preserve"> (dále také jen „MAS“)</w:t>
      </w:r>
    </w:p>
    <w:p w14:paraId="02BC7833" w14:textId="77777777" w:rsidR="00F52775" w:rsidRPr="0086069E" w:rsidRDefault="00F52775" w:rsidP="00F52775">
      <w:pPr>
        <w:spacing w:after="0"/>
      </w:pPr>
      <w:r w:rsidRPr="0086069E">
        <w:t xml:space="preserve">vyhlašuje výzvu MAS k předkládání žádostí o podporu </w:t>
      </w:r>
    </w:p>
    <w:p w14:paraId="135BF69A" w14:textId="77777777" w:rsidR="00F52775" w:rsidRPr="007C54FD" w:rsidRDefault="00F52775" w:rsidP="00F52775">
      <w:pPr>
        <w:spacing w:after="0"/>
      </w:pPr>
      <w:r w:rsidRPr="0086069E">
        <w:t>v rámci Operačního programu Zaměstnanost</w:t>
      </w:r>
    </w:p>
    <w:p w14:paraId="4A101CA8" w14:textId="77777777" w:rsidR="00F52775" w:rsidRPr="007C54FD" w:rsidRDefault="00F52775" w:rsidP="00F52775">
      <w:pPr>
        <w:spacing w:after="0"/>
      </w:pPr>
    </w:p>
    <w:p w14:paraId="0CFABDC3" w14:textId="77777777" w:rsidR="00F52775" w:rsidRPr="007C54FD" w:rsidRDefault="00F52775" w:rsidP="00F52775"/>
    <w:p w14:paraId="0A4EAB6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7C54FD" w14:paraId="1910DA00" w14:textId="77777777" w:rsidTr="0086069E">
        <w:tc>
          <w:tcPr>
            <w:tcW w:w="4678" w:type="dxa"/>
          </w:tcPr>
          <w:p w14:paraId="07130FF3" w14:textId="77777777" w:rsidR="00F52775" w:rsidRPr="007C54FD" w:rsidRDefault="00F52775" w:rsidP="001E04CB">
            <w:pPr>
              <w:pStyle w:val="Tabulkatext"/>
              <w:rPr>
                <w:b/>
              </w:rPr>
            </w:pPr>
            <w:r w:rsidRPr="007C54FD">
              <w:rPr>
                <w:b/>
              </w:rPr>
              <w:t>Prioritní osa</w:t>
            </w:r>
          </w:p>
        </w:tc>
        <w:tc>
          <w:tcPr>
            <w:tcW w:w="4294" w:type="dxa"/>
            <w:shd w:val="clear" w:color="auto" w:fill="auto"/>
          </w:tcPr>
          <w:p w14:paraId="01579C39" w14:textId="77777777" w:rsidR="00F52775" w:rsidRPr="0086069E" w:rsidRDefault="00F52775" w:rsidP="001E04CB">
            <w:pPr>
              <w:pStyle w:val="Tabulkatext"/>
            </w:pPr>
            <w:r w:rsidRPr="0086069E">
              <w:t>2 Sociální začleňování a boj s chudobou</w:t>
            </w:r>
          </w:p>
        </w:tc>
      </w:tr>
      <w:tr w:rsidR="00F52775" w:rsidRPr="007C54FD" w14:paraId="7C8916E7" w14:textId="77777777" w:rsidTr="0086069E">
        <w:tc>
          <w:tcPr>
            <w:tcW w:w="4678" w:type="dxa"/>
          </w:tcPr>
          <w:p w14:paraId="3687FAAF" w14:textId="77777777" w:rsidR="00F52775" w:rsidRPr="007C54FD" w:rsidRDefault="00F52775" w:rsidP="001E04CB">
            <w:pPr>
              <w:pStyle w:val="Tabulkatext"/>
              <w:rPr>
                <w:b/>
              </w:rPr>
            </w:pPr>
            <w:r w:rsidRPr="007C54FD">
              <w:rPr>
                <w:b/>
              </w:rPr>
              <w:t>Investiční priorita</w:t>
            </w:r>
          </w:p>
        </w:tc>
        <w:tc>
          <w:tcPr>
            <w:tcW w:w="4294" w:type="dxa"/>
            <w:shd w:val="clear" w:color="auto" w:fill="auto"/>
          </w:tcPr>
          <w:p w14:paraId="19A8D1E6" w14:textId="77777777" w:rsidR="00F52775" w:rsidRPr="0086069E" w:rsidRDefault="002D301C" w:rsidP="001E04CB">
            <w:pPr>
              <w:pStyle w:val="Tabulkatext"/>
            </w:pPr>
            <w:r w:rsidRPr="0086069E">
              <w:t>2.3 Strategie komunitně vedeného místního rozvoje</w:t>
            </w:r>
          </w:p>
        </w:tc>
      </w:tr>
      <w:tr w:rsidR="00F52775" w:rsidRPr="007C54FD" w14:paraId="5CC32096" w14:textId="77777777" w:rsidTr="0086069E">
        <w:tc>
          <w:tcPr>
            <w:tcW w:w="4678" w:type="dxa"/>
          </w:tcPr>
          <w:p w14:paraId="32409E85" w14:textId="77777777" w:rsidR="00F52775" w:rsidRPr="007C54FD" w:rsidRDefault="00F52775" w:rsidP="001E04CB">
            <w:pPr>
              <w:pStyle w:val="Tabulkatext"/>
              <w:rPr>
                <w:b/>
              </w:rPr>
            </w:pPr>
            <w:r w:rsidRPr="007C54FD">
              <w:rPr>
                <w:b/>
              </w:rPr>
              <w:t>Specifický cíl</w:t>
            </w:r>
          </w:p>
        </w:tc>
        <w:tc>
          <w:tcPr>
            <w:tcW w:w="4294" w:type="dxa"/>
            <w:shd w:val="clear" w:color="auto" w:fill="auto"/>
          </w:tcPr>
          <w:p w14:paraId="740E1EDE" w14:textId="77777777" w:rsidR="00F52775" w:rsidRPr="0086069E" w:rsidRDefault="00F52775" w:rsidP="001E04CB">
            <w:pPr>
              <w:pStyle w:val="Tabulkatext"/>
            </w:pPr>
            <w:r w:rsidRPr="0086069E">
              <w:t>2.3.1 Zvýšit zapojení lokálních aktérů do řešení problémů nezaměstnanosti a sociálního začleňování ve venkovských oblastech</w:t>
            </w:r>
          </w:p>
        </w:tc>
      </w:tr>
      <w:tr w:rsidR="00F52775" w:rsidRPr="007C54FD" w14:paraId="41DB49DC" w14:textId="77777777" w:rsidTr="0086069E">
        <w:tc>
          <w:tcPr>
            <w:tcW w:w="4678" w:type="dxa"/>
          </w:tcPr>
          <w:p w14:paraId="44C5F0BC" w14:textId="77777777" w:rsidR="00F52775" w:rsidRPr="007C54FD" w:rsidRDefault="00F52775" w:rsidP="001E04CB">
            <w:pPr>
              <w:pStyle w:val="Tabulkatext"/>
              <w:rPr>
                <w:b/>
              </w:rPr>
            </w:pPr>
            <w:r w:rsidRPr="007C54FD">
              <w:rPr>
                <w:b/>
              </w:rPr>
              <w:t>Číslo výzvy, do které je výzva MAS zařazena</w:t>
            </w:r>
          </w:p>
        </w:tc>
        <w:tc>
          <w:tcPr>
            <w:tcW w:w="4294" w:type="dxa"/>
            <w:shd w:val="clear" w:color="auto" w:fill="auto"/>
          </w:tcPr>
          <w:p w14:paraId="78B138C1" w14:textId="77777777" w:rsidR="00F52775" w:rsidRPr="0086069E" w:rsidRDefault="005B0C0C" w:rsidP="001E04CB">
            <w:pPr>
              <w:pStyle w:val="Tabulkatext"/>
            </w:pPr>
            <w:r w:rsidRPr="0086069E">
              <w:t>03_16_047</w:t>
            </w:r>
          </w:p>
        </w:tc>
      </w:tr>
      <w:tr w:rsidR="00F52775" w:rsidRPr="007C54FD" w14:paraId="69ED7213" w14:textId="77777777" w:rsidTr="0086069E">
        <w:tc>
          <w:tcPr>
            <w:tcW w:w="4678" w:type="dxa"/>
          </w:tcPr>
          <w:p w14:paraId="14AD5F9B" w14:textId="77777777" w:rsidR="00F52775" w:rsidRPr="007C54FD" w:rsidRDefault="00F52775" w:rsidP="001E04CB">
            <w:pPr>
              <w:pStyle w:val="Tabulkatext"/>
              <w:rPr>
                <w:b/>
              </w:rPr>
            </w:pPr>
            <w:r w:rsidRPr="007C54FD">
              <w:rPr>
                <w:b/>
              </w:rPr>
              <w:t>Název výzvy, do které je výzva MAS zařazena</w:t>
            </w:r>
          </w:p>
        </w:tc>
        <w:tc>
          <w:tcPr>
            <w:tcW w:w="4294" w:type="dxa"/>
            <w:shd w:val="clear" w:color="auto" w:fill="auto"/>
          </w:tcPr>
          <w:p w14:paraId="5A397940" w14:textId="77777777" w:rsidR="00F52775" w:rsidRPr="0086069E" w:rsidRDefault="005B0C0C" w:rsidP="001E04CB">
            <w:pPr>
              <w:pStyle w:val="Tabulkatext"/>
            </w:pPr>
            <w:r w:rsidRPr="0086069E">
              <w:t>Výzva pro MAS na podporu strategií komunitně vedeného místního rozvoje</w:t>
            </w:r>
          </w:p>
        </w:tc>
      </w:tr>
    </w:tbl>
    <w:p w14:paraId="553E3D56" w14:textId="77777777" w:rsidR="00F52775" w:rsidRPr="007C54FD" w:rsidRDefault="00F52775" w:rsidP="00F52775">
      <w:pPr>
        <w:spacing w:after="0"/>
      </w:pPr>
    </w:p>
    <w:p w14:paraId="4FC3DE70" w14:textId="77777777" w:rsidR="00F52775" w:rsidRPr="007C54FD" w:rsidRDefault="00F52775" w:rsidP="00F52775">
      <w:pPr>
        <w:spacing w:after="0"/>
      </w:pPr>
    </w:p>
    <w:p w14:paraId="2839527E"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7C54FD" w14:paraId="31DFC935" w14:textId="77777777" w:rsidTr="001E04CB">
        <w:tc>
          <w:tcPr>
            <w:tcW w:w="4717" w:type="dxa"/>
          </w:tcPr>
          <w:p w14:paraId="3A1E8384" w14:textId="77777777" w:rsidR="00F52775" w:rsidRPr="007C54FD" w:rsidRDefault="00F52775" w:rsidP="001E04CB">
            <w:pPr>
              <w:pStyle w:val="Tabulkatext"/>
              <w:rPr>
                <w:b/>
              </w:rPr>
            </w:pPr>
            <w:r w:rsidRPr="007C54FD">
              <w:rPr>
                <w:b/>
              </w:rPr>
              <w:t>Číslo výzvy MAS</w:t>
            </w:r>
          </w:p>
        </w:tc>
        <w:tc>
          <w:tcPr>
            <w:tcW w:w="4255" w:type="dxa"/>
          </w:tcPr>
          <w:p w14:paraId="3FA82D54" w14:textId="52D6DAA3" w:rsidR="00F52775" w:rsidRPr="001850B9" w:rsidRDefault="006B1636" w:rsidP="001E04CB">
            <w:pPr>
              <w:pStyle w:val="Tabulkatext"/>
              <w:rPr>
                <w:highlight w:val="yellow"/>
              </w:rPr>
            </w:pPr>
            <w:r w:rsidRPr="006B1636">
              <w:t>304/03_16_047/CLLD_16_01_118</w:t>
            </w:r>
          </w:p>
        </w:tc>
      </w:tr>
      <w:tr w:rsidR="00F52775" w:rsidRPr="007C54FD" w14:paraId="5843A20C" w14:textId="77777777" w:rsidTr="001E04CB">
        <w:tc>
          <w:tcPr>
            <w:tcW w:w="4717" w:type="dxa"/>
          </w:tcPr>
          <w:p w14:paraId="7136B9FD" w14:textId="77777777" w:rsidR="00F52775" w:rsidRPr="007C54FD" w:rsidRDefault="00F52775" w:rsidP="001E04CB">
            <w:pPr>
              <w:pStyle w:val="Tabulkatext"/>
              <w:rPr>
                <w:b/>
              </w:rPr>
            </w:pPr>
            <w:r w:rsidRPr="007C54FD">
              <w:rPr>
                <w:b/>
              </w:rPr>
              <w:t>Název výzvy MAS</w:t>
            </w:r>
          </w:p>
        </w:tc>
        <w:tc>
          <w:tcPr>
            <w:tcW w:w="4255" w:type="dxa"/>
          </w:tcPr>
          <w:p w14:paraId="5B8A008A" w14:textId="5D8C17AB" w:rsidR="00F52775" w:rsidRPr="001850B9" w:rsidRDefault="0086069E" w:rsidP="00982CA3">
            <w:pPr>
              <w:pStyle w:val="Tabulkatext"/>
              <w:rPr>
                <w:highlight w:val="yellow"/>
              </w:rPr>
            </w:pPr>
            <w:r w:rsidRPr="00982CA3">
              <w:t xml:space="preserve">Výzva MAS Aktivios – podpora prorodinných opatření – I. </w:t>
            </w:r>
          </w:p>
        </w:tc>
      </w:tr>
      <w:tr w:rsidR="00F52775" w:rsidRPr="007C54FD" w14:paraId="0BB17208" w14:textId="77777777" w:rsidTr="001E04CB">
        <w:tc>
          <w:tcPr>
            <w:tcW w:w="4717" w:type="dxa"/>
          </w:tcPr>
          <w:p w14:paraId="35AC8020" w14:textId="77777777" w:rsidR="00F52775" w:rsidRPr="007C54FD" w:rsidRDefault="00F52775" w:rsidP="001E04CB">
            <w:pPr>
              <w:pStyle w:val="Tabulkatext"/>
              <w:rPr>
                <w:b/>
              </w:rPr>
            </w:pPr>
            <w:r w:rsidRPr="007C54FD">
              <w:rPr>
                <w:b/>
              </w:rPr>
              <w:t>Druh výzvy MAS</w:t>
            </w:r>
          </w:p>
        </w:tc>
        <w:tc>
          <w:tcPr>
            <w:tcW w:w="4255" w:type="dxa"/>
          </w:tcPr>
          <w:p w14:paraId="35BC1654" w14:textId="77777777" w:rsidR="00F52775" w:rsidRPr="00C72A70" w:rsidRDefault="00F52775" w:rsidP="001E04CB">
            <w:pPr>
              <w:pStyle w:val="Tabulkatext"/>
            </w:pPr>
            <w:r w:rsidRPr="00C72A70">
              <w:t>Kolová</w:t>
            </w:r>
          </w:p>
        </w:tc>
      </w:tr>
      <w:tr w:rsidR="00F52775" w:rsidRPr="007C54FD" w14:paraId="0977D551" w14:textId="77777777" w:rsidTr="001E04CB">
        <w:tc>
          <w:tcPr>
            <w:tcW w:w="4717" w:type="dxa"/>
          </w:tcPr>
          <w:p w14:paraId="31704465"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3AFCA5F7" w14:textId="77777777" w:rsidR="00F52775" w:rsidRPr="00C72A70" w:rsidRDefault="00F52775" w:rsidP="001E04CB">
            <w:pPr>
              <w:pStyle w:val="Tabulkatext"/>
            </w:pPr>
            <w:r w:rsidRPr="00C72A70">
              <w:t>Otevřená</w:t>
            </w:r>
          </w:p>
        </w:tc>
      </w:tr>
    </w:tbl>
    <w:p w14:paraId="553F3D12" w14:textId="77777777" w:rsidR="00F52775" w:rsidRPr="007C54FD" w:rsidRDefault="00F52775" w:rsidP="00F52775">
      <w:pPr>
        <w:spacing w:after="0"/>
      </w:pPr>
    </w:p>
    <w:p w14:paraId="7616C1AA" w14:textId="77777777" w:rsidR="00F52775" w:rsidRPr="007C54FD" w:rsidRDefault="00F52775" w:rsidP="00F52775">
      <w:pPr>
        <w:spacing w:after="0"/>
      </w:pPr>
    </w:p>
    <w:p w14:paraId="621086B3"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5" w:name="_Toc416352514"/>
      <w:r w:rsidRPr="007C54FD">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17"/>
        <w:gridCol w:w="4337"/>
      </w:tblGrid>
      <w:tr w:rsidR="00F52775" w:rsidRPr="007C54FD" w14:paraId="3C0F3630" w14:textId="77777777" w:rsidTr="001E04CB">
        <w:tc>
          <w:tcPr>
            <w:tcW w:w="4678" w:type="dxa"/>
          </w:tcPr>
          <w:p w14:paraId="2F0C6941" w14:textId="77777777" w:rsidR="00F52775" w:rsidRPr="007C54FD" w:rsidRDefault="00F52775" w:rsidP="001E04CB">
            <w:pPr>
              <w:pStyle w:val="Tabulkatext"/>
              <w:rPr>
                <w:b/>
              </w:rPr>
            </w:pPr>
            <w:r w:rsidRPr="007C54FD">
              <w:rPr>
                <w:b/>
              </w:rPr>
              <w:t>Datum vyhlášení výzvy MAS</w:t>
            </w:r>
          </w:p>
        </w:tc>
        <w:tc>
          <w:tcPr>
            <w:tcW w:w="4394" w:type="dxa"/>
          </w:tcPr>
          <w:p w14:paraId="0A2EAF7E" w14:textId="0FEDD5B0" w:rsidR="00F52775" w:rsidRPr="001850B9" w:rsidRDefault="004A680E" w:rsidP="007776AC">
            <w:pPr>
              <w:pStyle w:val="Tabulkatext"/>
              <w:rPr>
                <w:highlight w:val="yellow"/>
              </w:rPr>
            </w:pPr>
            <w:r w:rsidRPr="004A680E">
              <w:t>20.12.2017</w:t>
            </w:r>
          </w:p>
        </w:tc>
      </w:tr>
      <w:tr w:rsidR="0097442D" w:rsidRPr="007C54FD" w14:paraId="082E0A96" w14:textId="77777777" w:rsidTr="001E04CB">
        <w:tc>
          <w:tcPr>
            <w:tcW w:w="4678" w:type="dxa"/>
          </w:tcPr>
          <w:p w14:paraId="088257F0" w14:textId="6958D642" w:rsidR="0097442D" w:rsidRPr="007C54FD" w:rsidRDefault="0097442D" w:rsidP="001E04CB">
            <w:pPr>
              <w:pStyle w:val="Tabulkatext"/>
              <w:rPr>
                <w:b/>
              </w:rPr>
            </w:pPr>
            <w:r>
              <w:rPr>
                <w:b/>
              </w:rPr>
              <w:t>Datum zpřístupnění žádosti o podporu</w:t>
            </w:r>
          </w:p>
        </w:tc>
        <w:tc>
          <w:tcPr>
            <w:tcW w:w="4394" w:type="dxa"/>
          </w:tcPr>
          <w:p w14:paraId="0B745002" w14:textId="5D38B95A" w:rsidR="0097442D" w:rsidRPr="007776AC" w:rsidRDefault="004A680E" w:rsidP="007776AC">
            <w:pPr>
              <w:pStyle w:val="Tabulkatext"/>
            </w:pPr>
            <w:r>
              <w:t>20.12.2017</w:t>
            </w:r>
            <w:r w:rsidR="006B583C">
              <w:t>, 8:00:00</w:t>
            </w:r>
          </w:p>
        </w:tc>
      </w:tr>
      <w:tr w:rsidR="00F52775" w:rsidRPr="007C54FD" w14:paraId="6C1D4A90" w14:textId="77777777" w:rsidTr="004A680E">
        <w:tc>
          <w:tcPr>
            <w:tcW w:w="4678" w:type="dxa"/>
          </w:tcPr>
          <w:p w14:paraId="2E9E98DE" w14:textId="77777777" w:rsidR="00F52775" w:rsidRPr="007C54FD" w:rsidRDefault="00F52775" w:rsidP="001E04CB">
            <w:pPr>
              <w:pStyle w:val="Tabulkatext"/>
              <w:rPr>
                <w:b/>
              </w:rPr>
            </w:pPr>
            <w:r w:rsidRPr="007C54FD">
              <w:rPr>
                <w:b/>
              </w:rPr>
              <w:t>Datum zahájení příjmu žádostí o podporu</w:t>
            </w:r>
          </w:p>
        </w:tc>
        <w:tc>
          <w:tcPr>
            <w:tcW w:w="4394" w:type="dxa"/>
            <w:shd w:val="clear" w:color="auto" w:fill="FFFFFF" w:themeFill="background1"/>
          </w:tcPr>
          <w:p w14:paraId="155B56CA" w14:textId="62C7D68A" w:rsidR="00F52775" w:rsidRPr="001850B9" w:rsidRDefault="004A680E" w:rsidP="001E04CB">
            <w:pPr>
              <w:pStyle w:val="Tabulkatext"/>
              <w:rPr>
                <w:highlight w:val="yellow"/>
              </w:rPr>
            </w:pPr>
            <w:r w:rsidRPr="004A680E">
              <w:t xml:space="preserve">20.12.2017, 8:00:00 </w:t>
            </w:r>
          </w:p>
        </w:tc>
      </w:tr>
      <w:tr w:rsidR="00F52775" w:rsidRPr="007C54FD" w14:paraId="30587319" w14:textId="77777777" w:rsidTr="001E04CB">
        <w:tc>
          <w:tcPr>
            <w:tcW w:w="4678" w:type="dxa"/>
          </w:tcPr>
          <w:p w14:paraId="3AC26595" w14:textId="77777777" w:rsidR="00F52775" w:rsidRPr="007C54FD" w:rsidRDefault="00F52775" w:rsidP="001E04CB">
            <w:pPr>
              <w:pStyle w:val="Tabulkatext"/>
              <w:rPr>
                <w:b/>
              </w:rPr>
            </w:pPr>
            <w:r w:rsidRPr="007C54FD">
              <w:rPr>
                <w:b/>
              </w:rPr>
              <w:t>Datum ukončení příjmu žádostí o podporu</w:t>
            </w:r>
          </w:p>
        </w:tc>
        <w:tc>
          <w:tcPr>
            <w:tcW w:w="4394" w:type="dxa"/>
          </w:tcPr>
          <w:p w14:paraId="4EBFD4ED" w14:textId="094753BE" w:rsidR="00F52775" w:rsidRPr="001850B9" w:rsidRDefault="004A680E" w:rsidP="00F1132E">
            <w:pPr>
              <w:pStyle w:val="Tabulkatext"/>
              <w:rPr>
                <w:highlight w:val="yellow"/>
              </w:rPr>
            </w:pPr>
            <w:r w:rsidRPr="004A680E">
              <w:t xml:space="preserve">15.2.2018, 12:00:00 </w:t>
            </w:r>
          </w:p>
        </w:tc>
      </w:tr>
      <w:tr w:rsidR="00F52775" w:rsidRPr="007C54FD" w14:paraId="407E63B9" w14:textId="77777777" w:rsidTr="001E04CB">
        <w:tc>
          <w:tcPr>
            <w:tcW w:w="4678" w:type="dxa"/>
          </w:tcPr>
          <w:p w14:paraId="4C44483E"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72945B45" w14:textId="47C14D12" w:rsidR="00F52775" w:rsidRPr="007C54FD" w:rsidRDefault="0086069E" w:rsidP="001E04CB">
            <w:pPr>
              <w:pStyle w:val="Tabulkatext"/>
            </w:pPr>
            <w:r>
              <w:t>36 měsíců</w:t>
            </w:r>
          </w:p>
        </w:tc>
      </w:tr>
      <w:tr w:rsidR="00F52775" w:rsidRPr="007C54FD" w14:paraId="5D8DE5F1" w14:textId="77777777" w:rsidTr="001E04CB">
        <w:tc>
          <w:tcPr>
            <w:tcW w:w="4678" w:type="dxa"/>
          </w:tcPr>
          <w:p w14:paraId="4BC47B3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4BB799A3" w14:textId="549DDA29" w:rsidR="00F52775" w:rsidRPr="007C54FD" w:rsidRDefault="00616177" w:rsidP="00616177">
            <w:pPr>
              <w:pStyle w:val="Tabulkatext"/>
            </w:pPr>
            <w:r>
              <w:t>31</w:t>
            </w:r>
            <w:r w:rsidR="006642FB">
              <w:t xml:space="preserve">. </w:t>
            </w:r>
            <w:r>
              <w:t>12</w:t>
            </w:r>
            <w:r w:rsidR="006642FB">
              <w:t xml:space="preserve">. </w:t>
            </w:r>
            <w:r>
              <w:t>2022</w:t>
            </w:r>
          </w:p>
        </w:tc>
      </w:tr>
    </w:tbl>
    <w:p w14:paraId="27BB45B0" w14:textId="77777777" w:rsidR="00F52775" w:rsidRPr="007C54FD" w:rsidRDefault="00F52775" w:rsidP="00F52775">
      <w:pPr>
        <w:spacing w:after="0"/>
      </w:pPr>
      <w:bookmarkStart w:id="6" w:name="_Toc416352515"/>
    </w:p>
    <w:p w14:paraId="566D436F"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lastRenderedPageBreak/>
        <w:t>Informace o formě podpory</w:t>
      </w:r>
      <w:bookmarkEnd w:id="6"/>
    </w:p>
    <w:p w14:paraId="38C0D2A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7" w:name="_Toc416352516"/>
      <w:r w:rsidRPr="007C54FD">
        <w:rPr>
          <w:b/>
          <w:sz w:val="24"/>
          <w:szCs w:val="24"/>
        </w:rPr>
        <w:t>Alokace výzvy</w:t>
      </w:r>
      <w:bookmarkEnd w:id="7"/>
      <w:r w:rsidRPr="007C54FD">
        <w:rPr>
          <w:b/>
          <w:sz w:val="24"/>
          <w:szCs w:val="24"/>
        </w:rPr>
        <w:t xml:space="preserve"> MAS</w:t>
      </w:r>
    </w:p>
    <w:p w14:paraId="585DA4D5" w14:textId="0856A84A" w:rsidR="00F52775" w:rsidRPr="0086069E" w:rsidRDefault="00F52775" w:rsidP="00D71FCC">
      <w:pPr>
        <w:pStyle w:val="Odstavecseseznamem"/>
        <w:numPr>
          <w:ilvl w:val="0"/>
          <w:numId w:val="15"/>
        </w:numPr>
        <w:spacing w:after="0"/>
      </w:pPr>
      <w:r w:rsidRPr="0086069E">
        <w:rPr>
          <w:b/>
        </w:rPr>
        <w:t>Finanční alokace výzvy</w:t>
      </w:r>
      <w:r w:rsidRPr="0086069E">
        <w:t xml:space="preserve"> (rozhodná pro výběr projektů k financování): </w:t>
      </w:r>
      <w:r w:rsidR="005F7A00">
        <w:t>5</w:t>
      </w:r>
      <w:r w:rsidR="008E1B4F">
        <w:t>.</w:t>
      </w:r>
      <w:r w:rsidR="005F7A00">
        <w:t>0</w:t>
      </w:r>
      <w:r w:rsidR="008E1B4F">
        <w:t xml:space="preserve">00.000 </w:t>
      </w:r>
      <w:r w:rsidRPr="0086069E">
        <w:t>CZK</w:t>
      </w:r>
    </w:p>
    <w:p w14:paraId="1B89759E" w14:textId="77777777" w:rsidR="00F52775" w:rsidRPr="007C54FD" w:rsidRDefault="00F52775" w:rsidP="00D71FCC">
      <w:pPr>
        <w:spacing w:after="0"/>
      </w:pPr>
      <w:r w:rsidRPr="0086069E">
        <w:t>Upřesnění zdrojů financování rozhodné alokace výzvy:</w:t>
      </w:r>
      <w:r w:rsidR="0070652B" w:rsidRPr="0086069E">
        <w:t xml:space="preserve"> </w:t>
      </w:r>
      <w:r w:rsidRPr="0086069E">
        <w:t>Výběr projektů bude probíhat s využitím částek celkových způsobilých výdajů (tj. včetně vlastních zdrojů žadatelů, protože čerpání alokace OPZ, které je vykazováno vůči Evropské komisi, zahrnuje všechny zdroje financování).</w:t>
      </w:r>
    </w:p>
    <w:p w14:paraId="0371FA01" w14:textId="77777777" w:rsidR="00F52775" w:rsidRPr="007C54FD" w:rsidRDefault="00F52775" w:rsidP="00F52775">
      <w:pPr>
        <w:pStyle w:val="Default13"/>
        <w:ind w:left="720"/>
        <w:jc w:val="both"/>
        <w:rPr>
          <w:sz w:val="22"/>
          <w:szCs w:val="22"/>
        </w:rPr>
      </w:pPr>
    </w:p>
    <w:p w14:paraId="4690B66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8" w:name="_Toc416352518"/>
      <w:r w:rsidRPr="007C54FD">
        <w:rPr>
          <w:b/>
          <w:sz w:val="24"/>
          <w:szCs w:val="24"/>
        </w:rPr>
        <w:t>Vymezení oprávněných žadatelů</w:t>
      </w:r>
      <w:bookmarkEnd w:id="8"/>
    </w:p>
    <w:p w14:paraId="38B2768B" w14:textId="77777777" w:rsidR="00A564A1" w:rsidRPr="0086069E" w:rsidRDefault="00A564A1" w:rsidP="00A564A1">
      <w:pPr>
        <w:spacing w:after="0"/>
      </w:pPr>
      <w:r w:rsidRPr="0086069E">
        <w:t>Obecně může být dle pravidel OPZ oprávněným žadatelem pouze:</w:t>
      </w:r>
    </w:p>
    <w:p w14:paraId="317A8644" w14:textId="77777777" w:rsidR="00A564A1" w:rsidRPr="0086069E" w:rsidRDefault="00A564A1" w:rsidP="00A564A1">
      <w:pPr>
        <w:pStyle w:val="Odrky1"/>
        <w:numPr>
          <w:ilvl w:val="0"/>
          <w:numId w:val="1"/>
        </w:numPr>
        <w:rPr>
          <w:rFonts w:cs="Arial"/>
        </w:rPr>
      </w:pPr>
      <w:r w:rsidRPr="0086069E">
        <w:rPr>
          <w:rFonts w:cs="Arial"/>
        </w:rPr>
        <w:t xml:space="preserve">osoba (právnická nebo fyzická), která je registrovaným subjektem v ČR, tj. osoba, která má vlastní identifikační číslo (tzv. IČO někdy také IČ); </w:t>
      </w:r>
    </w:p>
    <w:p w14:paraId="447DBB64" w14:textId="77777777" w:rsidR="00A564A1" w:rsidRPr="0086069E" w:rsidRDefault="00A564A1" w:rsidP="00A564A1">
      <w:pPr>
        <w:pStyle w:val="Odrky1"/>
        <w:numPr>
          <w:ilvl w:val="0"/>
          <w:numId w:val="1"/>
        </w:numPr>
        <w:rPr>
          <w:rFonts w:cs="Arial"/>
        </w:rPr>
      </w:pPr>
      <w:r w:rsidRPr="0086069E">
        <w:rPr>
          <w:rFonts w:cs="Arial"/>
        </w:rPr>
        <w:t>osoba, která má aktivní datovou schránku</w:t>
      </w:r>
      <w:r w:rsidRPr="0086069E">
        <w:rPr>
          <w:rFonts w:cs="Arial"/>
          <w:vertAlign w:val="superscript"/>
        </w:rPr>
        <w:footnoteReference w:id="1"/>
      </w:r>
      <w:r w:rsidRPr="0086069E">
        <w:rPr>
          <w:rFonts w:cs="Arial"/>
        </w:rPr>
        <w:t xml:space="preserve">; </w:t>
      </w:r>
    </w:p>
    <w:p w14:paraId="268AB941" w14:textId="77777777" w:rsidR="00A564A1" w:rsidRPr="0086069E" w:rsidRDefault="00A564A1" w:rsidP="00A564A1">
      <w:pPr>
        <w:pStyle w:val="Odrky1"/>
        <w:numPr>
          <w:ilvl w:val="0"/>
          <w:numId w:val="1"/>
        </w:numPr>
        <w:rPr>
          <w:rFonts w:cs="Arial"/>
        </w:rPr>
      </w:pPr>
      <w:r w:rsidRPr="0086069E">
        <w:rPr>
          <w:rFonts w:cs="Arial"/>
        </w:rPr>
        <w:t>osoba, která nepatří mezi subjekty, které se nemohou výzvy účastnit z důvodů insolvence, pokut, dluhu aj. dle následujícího odstavce.</w:t>
      </w:r>
    </w:p>
    <w:p w14:paraId="32F1C8DB" w14:textId="77777777" w:rsidR="00A564A1" w:rsidRPr="0086069E" w:rsidRDefault="00A564A1" w:rsidP="00A564A1">
      <w:pPr>
        <w:spacing w:after="0"/>
        <w:rPr>
          <w:rFonts w:cs="Arial"/>
        </w:rPr>
      </w:pPr>
    </w:p>
    <w:p w14:paraId="00B35606" w14:textId="77777777" w:rsidR="00A564A1" w:rsidRPr="0086069E" w:rsidRDefault="00A564A1" w:rsidP="00A564A1">
      <w:pPr>
        <w:spacing w:after="0"/>
      </w:pPr>
      <w:r w:rsidRPr="0086069E">
        <w:t>Potenciální žadatelé a jejich partneři s finančním příspěvkem nejsou oprávněni účastnit se výzvy nebo získat podporu, pokud:</w:t>
      </w:r>
    </w:p>
    <w:p w14:paraId="7AF7DD32" w14:textId="77777777" w:rsidR="00A564A1" w:rsidRPr="0086069E" w:rsidRDefault="00A564A1" w:rsidP="00A564A1">
      <w:pPr>
        <w:pStyle w:val="Odrky1"/>
        <w:numPr>
          <w:ilvl w:val="0"/>
          <w:numId w:val="1"/>
        </w:numPr>
        <w:rPr>
          <w:rFonts w:cs="Arial"/>
        </w:rPr>
      </w:pPr>
      <w:r w:rsidRPr="0086069E">
        <w:rPr>
          <w:rFonts w:cs="Arial"/>
        </w:rPr>
        <w:t>jsou v likvidaci, v úpadku, hrozícím úpadku či je proti nim vedeno insolvenční řízení ve smyslu zákona č. 182/2006 Sb., o úpadku a způsobech jeho řešení (insolvenční zákon);</w:t>
      </w:r>
    </w:p>
    <w:p w14:paraId="11EDD023" w14:textId="77777777" w:rsidR="00A564A1" w:rsidRPr="0086069E" w:rsidRDefault="00A564A1" w:rsidP="00A564A1">
      <w:pPr>
        <w:pStyle w:val="Odrky1"/>
        <w:numPr>
          <w:ilvl w:val="0"/>
          <w:numId w:val="1"/>
        </w:numPr>
        <w:rPr>
          <w:rFonts w:cs="Arial"/>
        </w:rPr>
      </w:pPr>
      <w:r w:rsidRPr="0086069E">
        <w:rPr>
          <w:rFonts w:cs="Arial"/>
        </w:rPr>
        <w:t>mají v evidenci daní zachyceny daňové nedoplatky nebo mají nedoplatek na pojistném nebo na penále na veřejné zdravotní pojištění nebo na sociálním zabezpečení nebo příspěvku na státní politiku zaměstnanosti</w:t>
      </w:r>
      <w:r w:rsidRPr="0086069E">
        <w:rPr>
          <w:rStyle w:val="Znakapoznpodarou"/>
          <w:rFonts w:cs="Arial"/>
        </w:rPr>
        <w:footnoteReference w:id="2"/>
      </w:r>
      <w:r w:rsidRPr="0086069E">
        <w:rPr>
          <w:rFonts w:cs="Arial"/>
        </w:rPr>
        <w:t>;</w:t>
      </w:r>
    </w:p>
    <w:p w14:paraId="6B568F3A" w14:textId="77777777" w:rsidR="00A564A1" w:rsidRPr="0086069E" w:rsidRDefault="00A564A1" w:rsidP="00A564A1">
      <w:pPr>
        <w:pStyle w:val="Odrky1"/>
        <w:numPr>
          <w:ilvl w:val="0"/>
          <w:numId w:val="1"/>
        </w:numPr>
        <w:rPr>
          <w:rFonts w:cs="Arial"/>
        </w:rPr>
      </w:pPr>
      <w:r w:rsidRPr="0086069E">
        <w:rPr>
          <w:rFonts w:cs="Arial"/>
        </w:rPr>
        <w:t>na ně byl vydán inkasní příkaz po předcházejícím rozhodnutí Evropské komise prohlašujícím, že poskytnutá podpora je protiprávní a neslučitelná se společným trhem;</w:t>
      </w:r>
    </w:p>
    <w:p w14:paraId="72C18CF8" w14:textId="77777777" w:rsidR="00A564A1" w:rsidRPr="0086069E" w:rsidRDefault="00A564A1" w:rsidP="00A564A1">
      <w:pPr>
        <w:pStyle w:val="Odrky1"/>
        <w:numPr>
          <w:ilvl w:val="0"/>
          <w:numId w:val="1"/>
        </w:numPr>
        <w:rPr>
          <w:rFonts w:cs="Arial"/>
        </w:rPr>
      </w:pPr>
      <w:r w:rsidRPr="0086069E">
        <w:rPr>
          <w:rFonts w:cs="Arial"/>
        </w:rPr>
        <w:t>jim byla v posledních 3 letech pravomocně uložena pokuta za umožnění výkonu nelegální práce podle § 5 písm. e) bod 3 zákona č. 435/2004 Sb., o zaměstnanosti, ve znění pozdějších předpisů.</w:t>
      </w:r>
    </w:p>
    <w:p w14:paraId="0649EB53" w14:textId="77777777" w:rsidR="00A564A1" w:rsidRPr="0086069E" w:rsidRDefault="00A564A1" w:rsidP="00A564A1">
      <w:pPr>
        <w:spacing w:after="0"/>
        <w:rPr>
          <w:rFonts w:ascii="Arial" w:hAnsi="Arial" w:cs="Arial"/>
          <w:sz w:val="20"/>
          <w:szCs w:val="20"/>
        </w:rPr>
      </w:pPr>
    </w:p>
    <w:p w14:paraId="5CD591E9" w14:textId="77777777" w:rsidR="00A564A1" w:rsidRPr="00A564A1" w:rsidRDefault="00A564A1" w:rsidP="00A564A1">
      <w:pPr>
        <w:spacing w:after="0"/>
      </w:pPr>
      <w:r w:rsidRPr="0086069E">
        <w:t xml:space="preserve">Podmínky oprávněnosti žadatele jsou posuzovány během hodnocení a výběru projektů </w:t>
      </w:r>
      <w:r w:rsidRPr="0086069E">
        <w:br/>
        <w:t xml:space="preserve">a musí být splněny k datu podání žádosti o podporu. K otázce, zda splňují body v předchozím odstavci, se žadatelé vyjadřují v rámci čestného prohlášení </w:t>
      </w:r>
      <w:r w:rsidRPr="0086069E">
        <w:br/>
        <w:t>v žádosti o podporu, přičemž splnění potvrzují jak za sebe, tak za případné partnery s finančním příspěvkem.</w:t>
      </w:r>
    </w:p>
    <w:p w14:paraId="084B91C8" w14:textId="77777777" w:rsidR="00F52775" w:rsidRPr="007C54FD" w:rsidRDefault="00F52775" w:rsidP="00F52775">
      <w:pPr>
        <w:spacing w:after="0"/>
      </w:pPr>
    </w:p>
    <w:p w14:paraId="56245BFA" w14:textId="77777777" w:rsidR="00F52775" w:rsidRPr="007C54FD" w:rsidRDefault="00F52775" w:rsidP="00832A14">
      <w:pPr>
        <w:keepNext/>
        <w:keepLines/>
        <w:spacing w:after="0"/>
      </w:pPr>
      <w:r w:rsidRPr="006B0055">
        <w:rPr>
          <w:b/>
        </w:rPr>
        <w:t>Pro tuto výzvu MAS jsou oprávněnými žadateli</w:t>
      </w:r>
      <w:r w:rsidRPr="007C54FD">
        <w:t>:</w:t>
      </w:r>
      <w:r w:rsidR="00E01AD1">
        <w:t xml:space="preserve"> </w:t>
      </w:r>
    </w:p>
    <w:p w14:paraId="4BE97A1C" w14:textId="67086033" w:rsidR="001141FA" w:rsidRPr="00135D08" w:rsidRDefault="001141FA" w:rsidP="001141FA">
      <w:pPr>
        <w:rPr>
          <w:rFonts w:cs="Arial"/>
        </w:rPr>
      </w:pPr>
      <w:r w:rsidRPr="00135D08">
        <w:rPr>
          <w:rFonts w:cs="Arial"/>
        </w:rPr>
        <w:t xml:space="preserve">Místní akční skupina; Obce; Dobrovolné svazky obcí; Organizace zřizované obcemi; Nestátní neziskové organizace; Obchodní korporace; OSVČ; Poradenské a vzdělávací instituce; Školy a školská zařízení. </w:t>
      </w:r>
    </w:p>
    <w:p w14:paraId="56FE5A6A" w14:textId="77777777" w:rsidR="00F52775" w:rsidRPr="00135D08" w:rsidRDefault="00F52775" w:rsidP="00F52775">
      <w:pPr>
        <w:spacing w:after="0"/>
      </w:pPr>
    </w:p>
    <w:p w14:paraId="76DF70F7" w14:textId="77777777" w:rsidR="00F52775" w:rsidRPr="00135D08" w:rsidRDefault="00F52775" w:rsidP="00832A14">
      <w:pPr>
        <w:keepNext/>
        <w:keepLines/>
        <w:spacing w:after="0"/>
        <w:rPr>
          <w:b/>
        </w:rPr>
      </w:pPr>
      <w:r w:rsidRPr="00135D08">
        <w:rPr>
          <w:b/>
        </w:rPr>
        <w:t>Definice jednotlivých oprávněných žadatelů:</w:t>
      </w:r>
    </w:p>
    <w:tbl>
      <w:tblPr>
        <w:tblStyle w:val="Mkatabulky"/>
        <w:tblW w:w="0" w:type="auto"/>
        <w:tblLook w:val="04A0" w:firstRow="1" w:lastRow="0" w:firstColumn="1" w:lastColumn="0" w:noHBand="0" w:noVBand="1"/>
      </w:tblPr>
      <w:tblGrid>
        <w:gridCol w:w="2083"/>
        <w:gridCol w:w="6979"/>
      </w:tblGrid>
      <w:tr w:rsidR="001141FA" w:rsidRPr="00135D08" w14:paraId="498CC261" w14:textId="77777777" w:rsidTr="003E1F5F">
        <w:trPr>
          <w:trHeight w:val="269"/>
        </w:trPr>
        <w:tc>
          <w:tcPr>
            <w:tcW w:w="2083" w:type="dxa"/>
          </w:tcPr>
          <w:p w14:paraId="74FDB979" w14:textId="77777777" w:rsidR="001141FA" w:rsidRPr="00135D08" w:rsidRDefault="001141FA" w:rsidP="001E04CB">
            <w:pPr>
              <w:rPr>
                <w:rFonts w:cs="Arial"/>
                <w:b/>
              </w:rPr>
            </w:pPr>
            <w:r w:rsidRPr="00135D08">
              <w:rPr>
                <w:rFonts w:cs="Arial"/>
                <w:b/>
              </w:rPr>
              <w:t>Žadatelé</w:t>
            </w:r>
          </w:p>
        </w:tc>
        <w:tc>
          <w:tcPr>
            <w:tcW w:w="6979" w:type="dxa"/>
          </w:tcPr>
          <w:p w14:paraId="44C16000" w14:textId="77777777" w:rsidR="001141FA" w:rsidRPr="00135D08" w:rsidRDefault="001141FA" w:rsidP="001E04CB">
            <w:pPr>
              <w:rPr>
                <w:rFonts w:cs="Arial"/>
                <w:b/>
              </w:rPr>
            </w:pPr>
            <w:r w:rsidRPr="00135D08">
              <w:rPr>
                <w:rFonts w:cs="Arial"/>
                <w:b/>
              </w:rPr>
              <w:t>Definice</w:t>
            </w:r>
          </w:p>
        </w:tc>
      </w:tr>
      <w:tr w:rsidR="001141FA" w:rsidRPr="00135D08" w14:paraId="7B0A2045" w14:textId="77777777" w:rsidTr="003E1F5F">
        <w:tc>
          <w:tcPr>
            <w:tcW w:w="2083" w:type="dxa"/>
          </w:tcPr>
          <w:p w14:paraId="3809F009" w14:textId="77777777" w:rsidR="001141FA" w:rsidRPr="00135D08" w:rsidRDefault="001141FA" w:rsidP="001E04CB">
            <w:pPr>
              <w:rPr>
                <w:rFonts w:cs="Arial"/>
              </w:rPr>
            </w:pPr>
            <w:r w:rsidRPr="00135D08">
              <w:rPr>
                <w:rFonts w:cs="Arial"/>
              </w:rPr>
              <w:t>Místní akční skupina (MAS)</w:t>
            </w:r>
          </w:p>
        </w:tc>
        <w:tc>
          <w:tcPr>
            <w:tcW w:w="6979" w:type="dxa"/>
          </w:tcPr>
          <w:p w14:paraId="704A5937" w14:textId="77777777" w:rsidR="001141FA" w:rsidRPr="00135D08" w:rsidRDefault="001141FA" w:rsidP="001E04CB">
            <w:pPr>
              <w:autoSpaceDE w:val="0"/>
              <w:autoSpaceDN w:val="0"/>
              <w:adjustRightInd w:val="0"/>
              <w:rPr>
                <w:rFonts w:cs="Arial"/>
                <w:color w:val="000000"/>
              </w:rPr>
            </w:pPr>
            <w:r w:rsidRPr="00135D08">
              <w:rPr>
                <w:rFonts w:cs="Arial"/>
                <w:color w:val="000000"/>
              </w:rPr>
              <w:t>Místní akční skupina má jednu následujících právních forem:</w:t>
            </w:r>
          </w:p>
          <w:p w14:paraId="6F4D8BEA"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t>Obecně prospěšná společnost podle zákona č. 248/1995 Sb. o obecně prospěšných společnostech, ve znění pozdějších předpisů</w:t>
            </w:r>
          </w:p>
          <w:p w14:paraId="0CFD7072"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lastRenderedPageBreak/>
              <w:t xml:space="preserve">Spolek podle § 214 občanského zákoníku a </w:t>
            </w:r>
            <w:r w:rsidRPr="00135D08">
              <w:rPr>
                <w:rFonts w:cs="Arial"/>
              </w:rPr>
              <w:t xml:space="preserve">podle § 3045 občanského zákoníku </w:t>
            </w:r>
          </w:p>
          <w:p w14:paraId="71CF7032"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t>Ústav podle § 402 občanského zákoníku</w:t>
            </w:r>
          </w:p>
          <w:p w14:paraId="3E102381"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t>Zájmové sdružení právnických osob podle § 20, písm. f) zákona č. 40/1964 Sb., občanský zákoník, ve znění pozdějších předpisů</w:t>
            </w:r>
          </w:p>
          <w:p w14:paraId="0C2ED0BA" w14:textId="77777777" w:rsidR="008D5313" w:rsidRPr="00135D08" w:rsidRDefault="008D5313" w:rsidP="008D5313">
            <w:pPr>
              <w:pStyle w:val="Odstavecseseznamem"/>
              <w:autoSpaceDE w:val="0"/>
              <w:autoSpaceDN w:val="0"/>
              <w:adjustRightInd w:val="0"/>
              <w:spacing w:after="0"/>
              <w:rPr>
                <w:rFonts w:cs="Arial"/>
                <w:color w:val="000000"/>
              </w:rPr>
            </w:pPr>
          </w:p>
        </w:tc>
      </w:tr>
      <w:tr w:rsidR="001141FA" w:rsidRPr="00135D08" w14:paraId="21A09334" w14:textId="77777777" w:rsidTr="003E1F5F">
        <w:tc>
          <w:tcPr>
            <w:tcW w:w="2083" w:type="dxa"/>
          </w:tcPr>
          <w:p w14:paraId="4E84F9D1" w14:textId="77777777" w:rsidR="001141FA" w:rsidRPr="00135D08" w:rsidRDefault="001141FA" w:rsidP="001E04CB">
            <w:pPr>
              <w:rPr>
                <w:rFonts w:cs="Arial"/>
              </w:rPr>
            </w:pPr>
            <w:r w:rsidRPr="00135D08">
              <w:rPr>
                <w:rFonts w:cs="Arial"/>
              </w:rPr>
              <w:lastRenderedPageBreak/>
              <w:t xml:space="preserve">Obce </w:t>
            </w:r>
          </w:p>
        </w:tc>
        <w:tc>
          <w:tcPr>
            <w:tcW w:w="6979" w:type="dxa"/>
          </w:tcPr>
          <w:p w14:paraId="5E709F6A" w14:textId="77777777" w:rsidR="001141FA" w:rsidRPr="00135D08" w:rsidRDefault="001141FA" w:rsidP="001E04CB">
            <w:pPr>
              <w:autoSpaceDE w:val="0"/>
              <w:autoSpaceDN w:val="0"/>
              <w:adjustRightInd w:val="0"/>
              <w:rPr>
                <w:rFonts w:cs="Arial"/>
                <w:color w:val="000000"/>
              </w:rPr>
            </w:pPr>
            <w:r w:rsidRPr="00135D08">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135D08" w14:paraId="6E274612" w14:textId="77777777" w:rsidTr="003E1F5F">
        <w:tc>
          <w:tcPr>
            <w:tcW w:w="2083" w:type="dxa"/>
          </w:tcPr>
          <w:p w14:paraId="283C08BC" w14:textId="77777777" w:rsidR="001141FA" w:rsidRPr="00135D08" w:rsidRDefault="001141FA" w:rsidP="001E04CB">
            <w:pPr>
              <w:rPr>
                <w:rFonts w:cs="Arial"/>
              </w:rPr>
            </w:pPr>
            <w:r w:rsidRPr="00135D08">
              <w:rPr>
                <w:rFonts w:cs="Arial"/>
              </w:rPr>
              <w:t>Dobrovolné svazky obcí</w:t>
            </w:r>
          </w:p>
        </w:tc>
        <w:tc>
          <w:tcPr>
            <w:tcW w:w="6979" w:type="dxa"/>
          </w:tcPr>
          <w:p w14:paraId="2227DBC8" w14:textId="77777777" w:rsidR="001141FA" w:rsidRPr="00135D08" w:rsidRDefault="001141FA" w:rsidP="001E04CB">
            <w:pPr>
              <w:autoSpaceDE w:val="0"/>
              <w:autoSpaceDN w:val="0"/>
              <w:adjustRightInd w:val="0"/>
              <w:rPr>
                <w:rFonts w:cs="Arial"/>
                <w:color w:val="000000"/>
              </w:rPr>
            </w:pPr>
            <w:r w:rsidRPr="00135D08">
              <w:rPr>
                <w:rFonts w:cs="Arial"/>
                <w:color w:val="000000"/>
              </w:rPr>
              <w:t>Dobrovolné svazky obcí dle zákona č. 128/2000 Sb., o obcích (obecní zřízení)</w:t>
            </w:r>
          </w:p>
        </w:tc>
      </w:tr>
      <w:tr w:rsidR="001141FA" w:rsidRPr="00135D08" w14:paraId="59AFB0F1" w14:textId="77777777" w:rsidTr="003E1F5F">
        <w:tc>
          <w:tcPr>
            <w:tcW w:w="2083" w:type="dxa"/>
          </w:tcPr>
          <w:p w14:paraId="73B80624" w14:textId="77777777" w:rsidR="001141FA" w:rsidRPr="00135D08" w:rsidRDefault="001141FA" w:rsidP="001E04CB">
            <w:pPr>
              <w:rPr>
                <w:rFonts w:cs="Arial"/>
              </w:rPr>
            </w:pPr>
            <w:r w:rsidRPr="00135D08">
              <w:rPr>
                <w:rFonts w:cs="Arial"/>
              </w:rPr>
              <w:t>Organizace zřizované obcemi</w:t>
            </w:r>
          </w:p>
        </w:tc>
        <w:tc>
          <w:tcPr>
            <w:tcW w:w="6979" w:type="dxa"/>
          </w:tcPr>
          <w:p w14:paraId="75D0789A" w14:textId="77777777" w:rsidR="001141FA" w:rsidRPr="00135D08" w:rsidRDefault="001141FA" w:rsidP="0009284B">
            <w:pPr>
              <w:autoSpaceDE w:val="0"/>
              <w:autoSpaceDN w:val="0"/>
              <w:adjustRightInd w:val="0"/>
              <w:rPr>
                <w:rFonts w:cs="Arial"/>
                <w:color w:val="000000"/>
              </w:rPr>
            </w:pPr>
            <w:r w:rsidRPr="00135D08">
              <w:rPr>
                <w:rFonts w:cs="Arial"/>
                <w:color w:val="000000"/>
              </w:rPr>
              <w:t>Organizace zřizované obcemi (příspěvkové organizace, obchodní společnosti, obecně prospěšné společnosti, ústavy, školy a školská zařízení)</w:t>
            </w:r>
          </w:p>
        </w:tc>
      </w:tr>
      <w:tr w:rsidR="001141FA" w:rsidRPr="00135D08" w14:paraId="3CEC5E40" w14:textId="77777777" w:rsidTr="003E1F5F">
        <w:tc>
          <w:tcPr>
            <w:tcW w:w="2083" w:type="dxa"/>
          </w:tcPr>
          <w:p w14:paraId="537901C1" w14:textId="77777777" w:rsidR="001141FA" w:rsidRPr="00135D08" w:rsidRDefault="001141FA" w:rsidP="001E04CB">
            <w:pPr>
              <w:rPr>
                <w:rFonts w:cs="Arial"/>
              </w:rPr>
            </w:pPr>
            <w:r w:rsidRPr="00135D08">
              <w:rPr>
                <w:rFonts w:cs="Arial"/>
              </w:rPr>
              <w:t>Nestátní neziskové organizace</w:t>
            </w:r>
          </w:p>
        </w:tc>
        <w:tc>
          <w:tcPr>
            <w:tcW w:w="6979" w:type="dxa"/>
          </w:tcPr>
          <w:p w14:paraId="64453861"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spolky dle § 214-302 zákona č. 89/2012 Sb., občanský zákoník</w:t>
            </w:r>
          </w:p>
          <w:p w14:paraId="4E90D753"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obecně prospěšné společnosti zřízené podle zákona č. 248/1995 Sb., o obecně prospěšných společnostech</w:t>
            </w:r>
          </w:p>
          <w:p w14:paraId="25A16F2F"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ústavy dle § 402-418 zákona č. 89/2012 Sb., občanský zákoník</w:t>
            </w:r>
          </w:p>
          <w:p w14:paraId="3D33245C"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6E069F6E"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135D08">
              <w:rPr>
                <w:rFonts w:cs="Arial"/>
                <w:color w:val="000000"/>
              </w:rPr>
              <w:t>nadace (§ 306-393) a nadační fondy (§394-401) zřízené podle zákona č. 89/2012 Sb., občanský zákoník</w:t>
            </w:r>
          </w:p>
          <w:p w14:paraId="0F1F4024" w14:textId="77777777" w:rsidR="0009284B" w:rsidRPr="00135D08" w:rsidRDefault="0009284B" w:rsidP="0009284B">
            <w:pPr>
              <w:pStyle w:val="Odstavecseseznamem"/>
              <w:autoSpaceDE w:val="0"/>
              <w:autoSpaceDN w:val="0"/>
              <w:adjustRightInd w:val="0"/>
              <w:spacing w:after="0"/>
              <w:ind w:left="229"/>
              <w:contextualSpacing w:val="0"/>
              <w:rPr>
                <w:rFonts w:cs="Arial"/>
              </w:rPr>
            </w:pPr>
          </w:p>
        </w:tc>
      </w:tr>
      <w:tr w:rsidR="001141FA" w:rsidRPr="00135D08" w14:paraId="2BBF28FE" w14:textId="77777777" w:rsidTr="003E1F5F">
        <w:tc>
          <w:tcPr>
            <w:tcW w:w="2083" w:type="dxa"/>
          </w:tcPr>
          <w:p w14:paraId="52E8876E" w14:textId="77777777" w:rsidR="001141FA" w:rsidRPr="00135D08" w:rsidRDefault="001141FA" w:rsidP="001E04CB">
            <w:pPr>
              <w:rPr>
                <w:rFonts w:cs="Arial"/>
              </w:rPr>
            </w:pPr>
            <w:r w:rsidRPr="00135D08">
              <w:rPr>
                <w:rFonts w:cs="Arial"/>
              </w:rPr>
              <w:t>Obchodní korporace</w:t>
            </w:r>
          </w:p>
        </w:tc>
        <w:tc>
          <w:tcPr>
            <w:tcW w:w="6979" w:type="dxa"/>
          </w:tcPr>
          <w:p w14:paraId="3DA05A0F" w14:textId="77777777" w:rsidR="001141FA" w:rsidRPr="00135D08" w:rsidRDefault="001141FA" w:rsidP="001E04CB">
            <w:pPr>
              <w:autoSpaceDE w:val="0"/>
              <w:autoSpaceDN w:val="0"/>
              <w:adjustRightInd w:val="0"/>
              <w:rPr>
                <w:rFonts w:cs="Arial"/>
                <w:color w:val="000000"/>
              </w:rPr>
            </w:pPr>
            <w:r w:rsidRPr="00135D08">
              <w:rPr>
                <w:rFonts w:cs="Arial"/>
                <w:color w:val="000000"/>
              </w:rPr>
              <w:t>Obchodní korporace vymezené zákonem č. 90/2012 Sb., o obchodních korporacích:</w:t>
            </w:r>
          </w:p>
          <w:p w14:paraId="4BABB5C9"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Obchodní společnosti</w:t>
            </w:r>
          </w:p>
          <w:p w14:paraId="1569ACAD"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veřejná obchodní společnost</w:t>
            </w:r>
          </w:p>
          <w:p w14:paraId="1212155C"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komanditní společnost</w:t>
            </w:r>
          </w:p>
          <w:p w14:paraId="5ACA19DA"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společnost s ručením omezeným</w:t>
            </w:r>
          </w:p>
          <w:p w14:paraId="164E9937"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akciová společnost</w:t>
            </w:r>
          </w:p>
          <w:p w14:paraId="60587E5D"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 xml:space="preserve">evropská společnost </w:t>
            </w:r>
          </w:p>
          <w:p w14:paraId="3DF49625"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evropské hospodářské zájmové sdružení</w:t>
            </w:r>
          </w:p>
          <w:p w14:paraId="6B30D38B"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Družstva</w:t>
            </w:r>
          </w:p>
          <w:p w14:paraId="4B306DFC" w14:textId="77777777" w:rsidR="001141FA" w:rsidRPr="00135D08" w:rsidRDefault="001141FA" w:rsidP="001141FA">
            <w:pPr>
              <w:pStyle w:val="Odstavecseseznamem"/>
              <w:numPr>
                <w:ilvl w:val="0"/>
                <w:numId w:val="10"/>
              </w:numPr>
              <w:autoSpaceDE w:val="0"/>
              <w:autoSpaceDN w:val="0"/>
              <w:adjustRightInd w:val="0"/>
              <w:spacing w:after="0"/>
              <w:rPr>
                <w:rFonts w:cs="Arial"/>
                <w:color w:val="000000"/>
              </w:rPr>
            </w:pPr>
            <w:r w:rsidRPr="00135D08">
              <w:rPr>
                <w:rFonts w:cs="Arial"/>
                <w:color w:val="000000"/>
              </w:rPr>
              <w:t>družstvo</w:t>
            </w:r>
          </w:p>
          <w:p w14:paraId="1BF84B5E" w14:textId="77777777" w:rsidR="001141FA" w:rsidRPr="00135D08" w:rsidRDefault="001141FA" w:rsidP="001141FA">
            <w:pPr>
              <w:pStyle w:val="Odstavecseseznamem"/>
              <w:numPr>
                <w:ilvl w:val="0"/>
                <w:numId w:val="10"/>
              </w:numPr>
              <w:autoSpaceDE w:val="0"/>
              <w:autoSpaceDN w:val="0"/>
              <w:adjustRightInd w:val="0"/>
              <w:spacing w:after="0"/>
              <w:rPr>
                <w:rFonts w:cs="Arial"/>
                <w:color w:val="000000"/>
              </w:rPr>
            </w:pPr>
            <w:r w:rsidRPr="00135D08">
              <w:rPr>
                <w:rFonts w:cs="Arial"/>
                <w:color w:val="000000"/>
              </w:rPr>
              <w:t>evropská družstevní společnost</w:t>
            </w:r>
          </w:p>
          <w:p w14:paraId="1F70216E" w14:textId="77777777" w:rsidR="0009284B" w:rsidRPr="00135D08" w:rsidRDefault="0009284B" w:rsidP="0009284B">
            <w:pPr>
              <w:pStyle w:val="Odstavecseseznamem"/>
              <w:autoSpaceDE w:val="0"/>
              <w:autoSpaceDN w:val="0"/>
              <w:adjustRightInd w:val="0"/>
              <w:spacing w:after="0"/>
              <w:rPr>
                <w:rFonts w:cs="Arial"/>
                <w:color w:val="000000"/>
              </w:rPr>
            </w:pPr>
          </w:p>
        </w:tc>
      </w:tr>
      <w:tr w:rsidR="001141FA" w:rsidRPr="00135D08" w14:paraId="543A3076" w14:textId="77777777" w:rsidTr="003E1F5F">
        <w:tc>
          <w:tcPr>
            <w:tcW w:w="2083" w:type="dxa"/>
          </w:tcPr>
          <w:p w14:paraId="5F945C4F" w14:textId="77777777" w:rsidR="001141FA" w:rsidRPr="00135D08" w:rsidRDefault="001141FA" w:rsidP="001E04CB">
            <w:pPr>
              <w:rPr>
                <w:rFonts w:cs="Arial"/>
              </w:rPr>
            </w:pPr>
            <w:r w:rsidRPr="00135D08">
              <w:rPr>
                <w:rFonts w:cs="Arial"/>
              </w:rPr>
              <w:t>OSVČ</w:t>
            </w:r>
          </w:p>
        </w:tc>
        <w:tc>
          <w:tcPr>
            <w:tcW w:w="6979" w:type="dxa"/>
          </w:tcPr>
          <w:p w14:paraId="59A619D7" w14:textId="77777777" w:rsidR="001141FA" w:rsidRPr="00135D08" w:rsidRDefault="001141FA" w:rsidP="001E04CB">
            <w:pPr>
              <w:rPr>
                <w:rFonts w:cs="Arial"/>
              </w:rPr>
            </w:pPr>
            <w:r w:rsidRPr="00135D08">
              <w:rPr>
                <w:rFonts w:cs="Arial"/>
              </w:rPr>
              <w:t>Osoba samostatně výdělečně činná dle zákona č. 155/1995 Sb., o důchodovém pojištění</w:t>
            </w:r>
          </w:p>
        </w:tc>
      </w:tr>
      <w:tr w:rsidR="001141FA" w:rsidRPr="00135D08" w14:paraId="70D527F4" w14:textId="77777777" w:rsidTr="003E1F5F">
        <w:tc>
          <w:tcPr>
            <w:tcW w:w="2083" w:type="dxa"/>
          </w:tcPr>
          <w:p w14:paraId="5761F329" w14:textId="77777777" w:rsidR="001141FA" w:rsidRPr="00135D08" w:rsidRDefault="001141FA" w:rsidP="001E04CB">
            <w:pPr>
              <w:rPr>
                <w:rFonts w:cs="Arial"/>
              </w:rPr>
            </w:pPr>
            <w:r w:rsidRPr="00135D08">
              <w:rPr>
                <w:rFonts w:cs="Arial"/>
              </w:rPr>
              <w:t>Poradenské a vzdělávací instituce</w:t>
            </w:r>
          </w:p>
        </w:tc>
        <w:tc>
          <w:tcPr>
            <w:tcW w:w="6979" w:type="dxa"/>
          </w:tcPr>
          <w:p w14:paraId="63BA52FE" w14:textId="77777777" w:rsidR="001141FA" w:rsidRPr="00135D08" w:rsidRDefault="001141FA" w:rsidP="001E04CB">
            <w:pPr>
              <w:autoSpaceDE w:val="0"/>
              <w:autoSpaceDN w:val="0"/>
              <w:adjustRightInd w:val="0"/>
              <w:rPr>
                <w:rFonts w:cs="Arial"/>
              </w:rPr>
            </w:pPr>
            <w:r w:rsidRPr="00135D08">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w:t>
            </w:r>
            <w:r w:rsidRPr="00135D08">
              <w:rPr>
                <w:rFonts w:cs="Arial"/>
                <w:color w:val="000000"/>
              </w:rPr>
              <w:t>Mohou nabývat těchto forem:</w:t>
            </w:r>
          </w:p>
          <w:p w14:paraId="7E0ED813"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obchodní korporace</w:t>
            </w:r>
          </w:p>
          <w:p w14:paraId="1A845022"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lastRenderedPageBreak/>
              <w:t>OSVČ</w:t>
            </w:r>
          </w:p>
          <w:p w14:paraId="6102EC4F"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NNO</w:t>
            </w:r>
          </w:p>
          <w:p w14:paraId="4830893C"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školy a školská zařízení</w:t>
            </w:r>
          </w:p>
          <w:p w14:paraId="090DAA47"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vysoké školy</w:t>
            </w:r>
          </w:p>
          <w:p w14:paraId="6C4A1359" w14:textId="77777777" w:rsidR="0009284B" w:rsidRPr="00135D08"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D71FCC" w14:paraId="460DC376" w14:textId="77777777" w:rsidTr="003E1F5F">
        <w:tc>
          <w:tcPr>
            <w:tcW w:w="2083" w:type="dxa"/>
          </w:tcPr>
          <w:p w14:paraId="52FB90A1" w14:textId="77777777" w:rsidR="001141FA" w:rsidRPr="00135D08" w:rsidRDefault="001141FA" w:rsidP="001E04CB">
            <w:pPr>
              <w:rPr>
                <w:rFonts w:cs="Arial"/>
              </w:rPr>
            </w:pPr>
            <w:r w:rsidRPr="00135D08">
              <w:rPr>
                <w:rFonts w:cs="Arial"/>
              </w:rPr>
              <w:lastRenderedPageBreak/>
              <w:t>Školy a školská zařízení</w:t>
            </w:r>
          </w:p>
        </w:tc>
        <w:tc>
          <w:tcPr>
            <w:tcW w:w="6979" w:type="dxa"/>
          </w:tcPr>
          <w:p w14:paraId="17E84E3A" w14:textId="77777777" w:rsidR="001141FA" w:rsidRPr="00135D08" w:rsidRDefault="001141FA" w:rsidP="001E04CB">
            <w:pPr>
              <w:rPr>
                <w:rFonts w:cs="Arial"/>
              </w:rPr>
            </w:pPr>
            <w:r w:rsidRPr="00135D08">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19106F25" w14:textId="77777777" w:rsidR="001141FA" w:rsidRPr="007C54FD" w:rsidRDefault="001141FA" w:rsidP="00F52775">
      <w:pPr>
        <w:spacing w:after="0"/>
        <w:rPr>
          <w:b/>
        </w:rPr>
      </w:pPr>
    </w:p>
    <w:p w14:paraId="268499C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19"/>
      <w:r w:rsidRPr="007C54FD">
        <w:rPr>
          <w:b/>
          <w:sz w:val="24"/>
          <w:szCs w:val="24"/>
        </w:rPr>
        <w:t>Vymezení oprávněných partnerů</w:t>
      </w:r>
      <w:bookmarkEnd w:id="9"/>
    </w:p>
    <w:p w14:paraId="480C8877" w14:textId="77777777" w:rsidR="00FB6DBC" w:rsidRDefault="00FB6DBC" w:rsidP="00872DBD">
      <w:pPr>
        <w:pStyle w:val="txt"/>
        <w:ind w:firstLine="0"/>
        <w:rPr>
          <w:rFonts w:asciiTheme="minorHAnsi" w:hAnsiTheme="minorHAnsi" w:cs="Arial"/>
          <w:szCs w:val="22"/>
        </w:rPr>
      </w:pPr>
    </w:p>
    <w:p w14:paraId="4BC1927B" w14:textId="77777777" w:rsidR="00FB6DBC" w:rsidRPr="00135D08" w:rsidRDefault="00FB6DBC" w:rsidP="00FB6DBC">
      <w:pPr>
        <w:rPr>
          <w:rFonts w:cs="Arial"/>
          <w:b/>
        </w:rPr>
      </w:pPr>
      <w:r w:rsidRPr="00135D08">
        <w:rPr>
          <w:rFonts w:cs="Arial"/>
        </w:rPr>
        <w:t xml:space="preserve">Pro tuto výzvu jsou oprávněnými partnery </w:t>
      </w:r>
      <w:r w:rsidRPr="00135D08">
        <w:rPr>
          <w:rFonts w:cs="Arial"/>
          <w:b/>
        </w:rPr>
        <w:t xml:space="preserve">partneři s finančním příspěvkem </w:t>
      </w:r>
      <w:r w:rsidRPr="00135D08">
        <w:rPr>
          <w:rFonts w:cs="Arial"/>
          <w:b/>
        </w:rPr>
        <w:br/>
        <w:t xml:space="preserve">i bez finančního příspěvku. </w:t>
      </w:r>
    </w:p>
    <w:p w14:paraId="5C1D524C" w14:textId="77777777" w:rsidR="00FB6DBC" w:rsidRPr="00135D08" w:rsidRDefault="00FB6DBC" w:rsidP="00FB6DBC">
      <w:pPr>
        <w:rPr>
          <w:rFonts w:cs="Arial"/>
        </w:rPr>
      </w:pPr>
      <w:r w:rsidRPr="00135D08">
        <w:rPr>
          <w:rFonts w:cs="Arial"/>
        </w:rPr>
        <w:t xml:space="preserve">Obecně může dle pravidel OPZ oprávněným </w:t>
      </w:r>
      <w:r w:rsidRPr="00135D08">
        <w:rPr>
          <w:rFonts w:cs="Arial"/>
          <w:b/>
        </w:rPr>
        <w:t>partnerem s finančním příspěvkem</w:t>
      </w:r>
      <w:r w:rsidRPr="00135D08">
        <w:rPr>
          <w:rFonts w:cs="Arial"/>
        </w:rPr>
        <w:t xml:space="preserve"> být pouze osoba, která nepatří mezi subjekty, které se nemohou výzvy účastnit z důvodů insolvence, pokut, dluhu (viz vymezení v rámci </w:t>
      </w:r>
      <w:r w:rsidR="00AA44D2" w:rsidRPr="00135D08">
        <w:rPr>
          <w:rFonts w:cs="Arial"/>
        </w:rPr>
        <w:t>části 4</w:t>
      </w:r>
      <w:r w:rsidRPr="00135D08">
        <w:rPr>
          <w:rFonts w:cs="Arial"/>
        </w:rPr>
        <w:t>.</w:t>
      </w:r>
      <w:r w:rsidR="00D653BB" w:rsidRPr="00135D08">
        <w:rPr>
          <w:rFonts w:cs="Arial"/>
        </w:rPr>
        <w:t>2</w:t>
      </w:r>
      <w:r w:rsidRPr="00135D08">
        <w:rPr>
          <w:rFonts w:cs="Arial"/>
        </w:rPr>
        <w:t xml:space="preserve"> této výzvy).</w:t>
      </w:r>
    </w:p>
    <w:p w14:paraId="6BEB10BD" w14:textId="77777777" w:rsidR="00FB6DBC" w:rsidRPr="00135D08" w:rsidRDefault="00FB6DBC" w:rsidP="00FB6DBC">
      <w:pPr>
        <w:rPr>
          <w:rFonts w:cs="Arial"/>
        </w:rPr>
      </w:pPr>
      <w:r w:rsidRPr="00135D08">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33EE086A" w14:textId="77777777" w:rsidR="00FB6DBC" w:rsidRPr="00135D08" w:rsidRDefault="00FB6DBC" w:rsidP="00FB6DBC">
      <w:pPr>
        <w:rPr>
          <w:rFonts w:cs="Arial"/>
        </w:rPr>
      </w:pPr>
      <w:r w:rsidRPr="00135D08">
        <w:rPr>
          <w:rFonts w:cs="Arial"/>
        </w:rPr>
        <w:t xml:space="preserve">Právní forma </w:t>
      </w:r>
      <w:r w:rsidRPr="00135D08">
        <w:rPr>
          <w:rFonts w:cs="Arial"/>
          <w:b/>
        </w:rPr>
        <w:t>partnera bez finančního příspěvku</w:t>
      </w:r>
      <w:r w:rsidRPr="00135D08">
        <w:rPr>
          <w:rFonts w:cs="Arial"/>
        </w:rPr>
        <w:t xml:space="preserve"> není omezena.</w:t>
      </w:r>
      <w:r w:rsidRPr="00135D08">
        <w:rPr>
          <w:rStyle w:val="Znakapoznpodarou"/>
          <w:rFonts w:cs="Arial"/>
        </w:rPr>
        <w:footnoteReference w:id="3"/>
      </w:r>
      <w:r w:rsidRPr="00135D08">
        <w:rPr>
          <w:rFonts w:cs="Arial"/>
        </w:rPr>
        <w:t xml:space="preserve"> Partner se podílí na realizaci věcných aktivit projektu (např. formou konzultací, odborné garance) a není mu poskytován žádný finanční příspěvek za účast při realizaci projektu.</w:t>
      </w:r>
    </w:p>
    <w:p w14:paraId="4DC597C2" w14:textId="77777777" w:rsidR="00FB6DBC" w:rsidRPr="00135D08" w:rsidRDefault="00FB6DBC" w:rsidP="00FB6DBC">
      <w:pPr>
        <w:rPr>
          <w:rFonts w:cs="Arial"/>
          <w:i/>
        </w:rPr>
      </w:pPr>
      <w:r w:rsidRPr="00135D08" w:rsidDel="000275E6">
        <w:rPr>
          <w:rFonts w:cs="Arial"/>
        </w:rPr>
        <w:t xml:space="preserve">Partnerem se </w:t>
      </w:r>
      <w:r w:rsidRPr="00135D08">
        <w:rPr>
          <w:rFonts w:cs="Arial"/>
        </w:rPr>
        <w:t xml:space="preserve">nerozumí </w:t>
      </w:r>
      <w:r w:rsidRPr="00135D08" w:rsidDel="000275E6">
        <w:rPr>
          <w:rFonts w:cs="Arial"/>
        </w:rPr>
        <w:t xml:space="preserve">subjekt, který je v dodavatelském či odběratelském vztahu k příjemci dotace (např. </w:t>
      </w:r>
      <w:r w:rsidRPr="00135D08">
        <w:rPr>
          <w:rFonts w:cs="Arial"/>
        </w:rPr>
        <w:t xml:space="preserve">nestátní </w:t>
      </w:r>
      <w:r w:rsidRPr="00135D08" w:rsidDel="000275E6">
        <w:rPr>
          <w:rFonts w:cs="Arial"/>
        </w:rPr>
        <w:t>nezisková organizace, která poskytuje příjemci za úhradu sociální služby, dodavatel materiálu, odběratel výrobků/služeb).</w:t>
      </w:r>
    </w:p>
    <w:p w14:paraId="305BD1BB" w14:textId="77777777" w:rsidR="00FB6DBC" w:rsidRPr="00B36619" w:rsidRDefault="00FB6DBC" w:rsidP="00FB6DBC">
      <w:pPr>
        <w:pStyle w:val="Normlnweb"/>
        <w:spacing w:before="80" w:beforeAutospacing="0" w:after="80" w:afterAutospacing="0"/>
        <w:jc w:val="both"/>
        <w:rPr>
          <w:rFonts w:asciiTheme="minorHAnsi" w:hAnsiTheme="minorHAnsi" w:cs="Arial"/>
          <w:sz w:val="22"/>
          <w:szCs w:val="22"/>
          <w:highlight w:val="yellow"/>
        </w:rPr>
      </w:pPr>
      <w:r w:rsidRPr="00135D08">
        <w:rPr>
          <w:rFonts w:asciiTheme="minorHAnsi" w:hAnsiTheme="minorHAnsi" w:cs="Arial"/>
          <w:sz w:val="22"/>
          <w:szCs w:val="22"/>
        </w:rPr>
        <w:t>Fyzická osoba, která není samostatně výdělečně činná, nemůže být do projektu zapojena jako partner.</w:t>
      </w:r>
    </w:p>
    <w:p w14:paraId="606E4F7E" w14:textId="77777777" w:rsidR="00872DBD" w:rsidRPr="007C54FD" w:rsidRDefault="00872DBD" w:rsidP="00F52775">
      <w:pPr>
        <w:spacing w:after="0"/>
      </w:pPr>
    </w:p>
    <w:p w14:paraId="02EC845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0" w:name="_Toc416352520"/>
      <w:r w:rsidRPr="007C54FD">
        <w:rPr>
          <w:b/>
          <w:sz w:val="24"/>
          <w:szCs w:val="24"/>
        </w:rPr>
        <w:t>Míra podpory – rozpad zdrojů financování</w:t>
      </w:r>
      <w:bookmarkEnd w:id="10"/>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01786FA8"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469DE934"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3308437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5F0FFE78"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03A2392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E309E2" w:rsidRPr="002D1C8F" w14:paraId="691FE0F6"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046040A0" w14:textId="77777777" w:rsidR="00E309E2" w:rsidRPr="002D1C8F" w:rsidRDefault="00E309E2" w:rsidP="001E04CB">
            <w:pPr>
              <w:pStyle w:val="Tabulkatext"/>
              <w:spacing w:before="0" w:after="0"/>
              <w:rPr>
                <w:rFonts w:cs="Arial"/>
                <w:sz w:val="22"/>
              </w:rPr>
            </w:pPr>
            <w:r w:rsidRPr="002D1C8F">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7B9BDD44"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584664F" w14:textId="77777777" w:rsidR="00E309E2" w:rsidRPr="002D1C8F" w:rsidRDefault="00E309E2" w:rsidP="001E04CB">
            <w:pPr>
              <w:pStyle w:val="Tabulkatext"/>
              <w:spacing w:before="0" w:after="0"/>
              <w:jc w:val="center"/>
              <w:rPr>
                <w:rFonts w:cs="Arial"/>
                <w:sz w:val="22"/>
              </w:rPr>
            </w:pPr>
            <w:r w:rsidRPr="002D1C8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55AECD" w14:textId="77777777" w:rsidR="00E309E2" w:rsidRPr="002D1C8F" w:rsidRDefault="00E309E2" w:rsidP="001E04CB">
            <w:pPr>
              <w:pStyle w:val="Tabulkatext"/>
              <w:spacing w:before="0" w:after="0"/>
              <w:jc w:val="center"/>
              <w:rPr>
                <w:rFonts w:cs="Arial"/>
                <w:sz w:val="22"/>
              </w:rPr>
            </w:pPr>
            <w:r w:rsidRPr="002D1C8F">
              <w:rPr>
                <w:rFonts w:cs="Arial"/>
                <w:sz w:val="22"/>
              </w:rPr>
              <w:t>15 %</w:t>
            </w:r>
          </w:p>
        </w:tc>
      </w:tr>
      <w:tr w:rsidR="00E309E2" w:rsidRPr="002D1C8F" w14:paraId="3784678A"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07062C31" w14:textId="77777777" w:rsidR="00E309E2" w:rsidRPr="002D1C8F" w:rsidRDefault="00E309E2" w:rsidP="001E04CB">
            <w:pPr>
              <w:pStyle w:val="Tabulkatext"/>
              <w:spacing w:before="0" w:after="0"/>
              <w:rPr>
                <w:rFonts w:cs="Arial"/>
                <w:sz w:val="22"/>
              </w:rPr>
            </w:pPr>
            <w:r w:rsidRPr="002D1C8F">
              <w:rPr>
                <w:rFonts w:cs="Arial"/>
                <w:sz w:val="22"/>
              </w:rPr>
              <w:lastRenderedPageBreak/>
              <w:t xml:space="preserve">Obce </w:t>
            </w:r>
          </w:p>
          <w:p w14:paraId="12D9F9B8" w14:textId="77777777" w:rsidR="00E309E2" w:rsidRPr="002D1C8F" w:rsidRDefault="00E309E2" w:rsidP="001E04CB">
            <w:pPr>
              <w:pStyle w:val="Tabulkatext"/>
              <w:spacing w:before="0" w:after="0"/>
              <w:rPr>
                <w:rFonts w:cs="Arial"/>
                <w:sz w:val="22"/>
              </w:rPr>
            </w:pPr>
            <w:r w:rsidRPr="002D1C8F">
              <w:rPr>
                <w:rFonts w:cs="Arial"/>
                <w:sz w:val="22"/>
              </w:rPr>
              <w:t>Příspěvkové organizace zřizované kraji a obcemi (s výjimkou škol a školských zařízení)</w:t>
            </w:r>
          </w:p>
          <w:p w14:paraId="4F4DB7DF" w14:textId="77777777" w:rsidR="00E309E2" w:rsidRPr="002D1C8F" w:rsidRDefault="00E309E2" w:rsidP="001E04CB">
            <w:pPr>
              <w:pStyle w:val="Tabulkatext"/>
              <w:spacing w:before="0" w:after="0"/>
              <w:rPr>
                <w:rFonts w:cs="Arial"/>
                <w:sz w:val="22"/>
              </w:rPr>
            </w:pPr>
            <w:r w:rsidRPr="002D1C8F">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7393D068"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08AF234A" w14:textId="77777777" w:rsidR="00E309E2" w:rsidRPr="002D1C8F" w:rsidRDefault="00E309E2" w:rsidP="001E04CB">
            <w:pPr>
              <w:pStyle w:val="Tabulkatext"/>
              <w:spacing w:before="0" w:after="0"/>
              <w:jc w:val="center"/>
              <w:rPr>
                <w:rFonts w:cs="Arial"/>
                <w:sz w:val="22"/>
              </w:rPr>
            </w:pPr>
            <w:r w:rsidRPr="002D1C8F">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1E98AF3" w14:textId="77777777" w:rsidR="00E309E2" w:rsidRPr="002D1C8F" w:rsidRDefault="00E309E2" w:rsidP="001E04CB">
            <w:pPr>
              <w:pStyle w:val="Tabulkatext"/>
              <w:spacing w:before="0" w:after="0"/>
              <w:jc w:val="center"/>
              <w:rPr>
                <w:rFonts w:cs="Arial"/>
                <w:sz w:val="22"/>
              </w:rPr>
            </w:pPr>
            <w:r w:rsidRPr="002D1C8F">
              <w:rPr>
                <w:rFonts w:cs="Arial"/>
                <w:sz w:val="22"/>
              </w:rPr>
              <w:t>10 %</w:t>
            </w:r>
          </w:p>
        </w:tc>
      </w:tr>
      <w:tr w:rsidR="00E309E2" w:rsidRPr="002D1C8F" w14:paraId="63E77E00"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6D84FC1C" w14:textId="77777777" w:rsidR="00E309E2" w:rsidRPr="002D1C8F" w:rsidRDefault="00E309E2" w:rsidP="001E04CB">
            <w:pPr>
              <w:pStyle w:val="Tabulkatext"/>
              <w:spacing w:before="0" w:after="0"/>
              <w:rPr>
                <w:rFonts w:cs="Arial"/>
                <w:sz w:val="22"/>
              </w:rPr>
            </w:pPr>
            <w:r w:rsidRPr="002D1C8F">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21C8BC5A"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CEE9E0A" w14:textId="77777777" w:rsidR="00E309E2" w:rsidRPr="002D1C8F" w:rsidRDefault="00E309E2" w:rsidP="001E04CB">
            <w:pPr>
              <w:pStyle w:val="Tabulkatext"/>
              <w:spacing w:before="0" w:after="0"/>
              <w:jc w:val="center"/>
              <w:rPr>
                <w:rFonts w:cs="Arial"/>
                <w:sz w:val="22"/>
              </w:rPr>
            </w:pPr>
            <w:r w:rsidRPr="002D1C8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931BB33" w14:textId="77777777" w:rsidR="00E309E2" w:rsidRPr="002D1C8F" w:rsidRDefault="00E309E2" w:rsidP="001E04CB">
            <w:pPr>
              <w:pStyle w:val="Tabulkatext"/>
              <w:spacing w:before="0" w:after="0"/>
              <w:jc w:val="center"/>
              <w:rPr>
                <w:rFonts w:cs="Arial"/>
                <w:sz w:val="22"/>
              </w:rPr>
            </w:pPr>
            <w:r w:rsidRPr="002D1C8F">
              <w:rPr>
                <w:rFonts w:cs="Arial"/>
                <w:sz w:val="22"/>
              </w:rPr>
              <w:t>15 %</w:t>
            </w:r>
          </w:p>
        </w:tc>
      </w:tr>
      <w:tr w:rsidR="00E309E2" w:rsidRPr="002D1C8F" w14:paraId="2B190455"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42D9A41C" w14:textId="19C93ACA" w:rsidR="00E309E2" w:rsidRPr="002D1C8F" w:rsidRDefault="00E309E2" w:rsidP="001E04CB">
            <w:pPr>
              <w:pStyle w:val="Tabulkatext"/>
              <w:spacing w:before="0" w:after="0"/>
              <w:rPr>
                <w:rFonts w:cs="Arial"/>
                <w:sz w:val="22"/>
              </w:rPr>
            </w:pPr>
            <w:r w:rsidRPr="002D1C8F">
              <w:rPr>
                <w:rFonts w:cs="Arial"/>
                <w:sz w:val="22"/>
              </w:rPr>
              <w:t>Soukromoprávní subjekty vykonávající veřejně prospěšnou činnost</w:t>
            </w:r>
            <w:r w:rsidR="00AB2C11" w:rsidRPr="002D1C8F">
              <w:rPr>
                <w:rFonts w:cs="Arial"/>
                <w:sz w:val="22"/>
              </w:rPr>
              <w:t xml:space="preserve"> </w:t>
            </w:r>
          </w:p>
          <w:p w14:paraId="3279A568" w14:textId="77777777" w:rsidR="00E309E2" w:rsidRPr="002D1C8F" w:rsidRDefault="00E309E2" w:rsidP="001E04CB">
            <w:pPr>
              <w:pStyle w:val="Tabulkatext"/>
              <w:spacing w:before="0" w:after="0"/>
              <w:rPr>
                <w:rFonts w:cs="Arial"/>
                <w:sz w:val="22"/>
              </w:rPr>
            </w:pPr>
            <w:r w:rsidRPr="002D1C8F">
              <w:rPr>
                <w:rFonts w:cs="Arial"/>
                <w:sz w:val="22"/>
              </w:rPr>
              <w:t>Obecně prospěšné společnosti</w:t>
            </w:r>
          </w:p>
          <w:p w14:paraId="7FCB5B72" w14:textId="77777777" w:rsidR="00E309E2" w:rsidRPr="002D1C8F" w:rsidRDefault="00E309E2" w:rsidP="001E04CB">
            <w:pPr>
              <w:pStyle w:val="Tabulkatext"/>
              <w:spacing w:before="0" w:after="0"/>
              <w:rPr>
                <w:rFonts w:cs="Arial"/>
                <w:sz w:val="22"/>
              </w:rPr>
            </w:pPr>
            <w:r w:rsidRPr="002D1C8F">
              <w:rPr>
                <w:rFonts w:cs="Arial"/>
                <w:sz w:val="22"/>
              </w:rPr>
              <w:t>Spolky</w:t>
            </w:r>
          </w:p>
          <w:p w14:paraId="37802E5C" w14:textId="77777777" w:rsidR="00E309E2" w:rsidRPr="002D1C8F" w:rsidRDefault="00E309E2" w:rsidP="001E04CB">
            <w:pPr>
              <w:pStyle w:val="Tabulkatext"/>
              <w:spacing w:before="0" w:after="0"/>
              <w:rPr>
                <w:rFonts w:cs="Arial"/>
                <w:sz w:val="22"/>
              </w:rPr>
            </w:pPr>
            <w:r w:rsidRPr="002D1C8F">
              <w:rPr>
                <w:rFonts w:cs="Arial"/>
                <w:sz w:val="22"/>
              </w:rPr>
              <w:t>Ústavy</w:t>
            </w:r>
          </w:p>
          <w:p w14:paraId="4B7F4255" w14:textId="77777777" w:rsidR="00E309E2" w:rsidRPr="002D1C8F" w:rsidRDefault="00E309E2" w:rsidP="001E04CB">
            <w:pPr>
              <w:pStyle w:val="Tabulkatext"/>
              <w:spacing w:before="0" w:after="0"/>
              <w:rPr>
                <w:rFonts w:cs="Arial"/>
                <w:sz w:val="22"/>
              </w:rPr>
            </w:pPr>
            <w:r w:rsidRPr="002D1C8F">
              <w:rPr>
                <w:rFonts w:cs="Arial"/>
                <w:sz w:val="22"/>
              </w:rPr>
              <w:t>Církve a náboženské společnosti</w:t>
            </w:r>
          </w:p>
          <w:p w14:paraId="6C209895" w14:textId="77777777" w:rsidR="00E309E2" w:rsidRPr="002D1C8F" w:rsidRDefault="00E309E2" w:rsidP="001E04CB">
            <w:pPr>
              <w:pStyle w:val="Tabulkatext"/>
              <w:spacing w:before="0" w:after="0"/>
              <w:rPr>
                <w:rFonts w:cs="Arial"/>
                <w:sz w:val="22"/>
              </w:rPr>
            </w:pPr>
            <w:r w:rsidRPr="002D1C8F">
              <w:rPr>
                <w:rFonts w:cs="Arial"/>
                <w:sz w:val="22"/>
              </w:rPr>
              <w:t>Nadace a nadační fondy</w:t>
            </w:r>
          </w:p>
          <w:p w14:paraId="398A86F0" w14:textId="77777777" w:rsidR="00E309E2" w:rsidRPr="002D1C8F" w:rsidRDefault="00E309E2" w:rsidP="001E04CB">
            <w:pPr>
              <w:pStyle w:val="Tabulkatext"/>
              <w:spacing w:before="0" w:after="0"/>
              <w:rPr>
                <w:rFonts w:cs="Arial"/>
                <w:sz w:val="22"/>
              </w:rPr>
            </w:pPr>
            <w:r w:rsidRPr="002D1C8F">
              <w:rPr>
                <w:rFonts w:cs="Arial"/>
                <w:sz w:val="22"/>
              </w:rPr>
              <w:t>Místní akční skupiny</w:t>
            </w:r>
          </w:p>
          <w:p w14:paraId="126773F1" w14:textId="77777777" w:rsidR="00E309E2" w:rsidRPr="002D1C8F" w:rsidRDefault="00E309E2" w:rsidP="001E04CB">
            <w:pPr>
              <w:pStyle w:val="Tabulkatext"/>
              <w:spacing w:before="0" w:after="0"/>
              <w:rPr>
                <w:rFonts w:cs="Arial"/>
                <w:sz w:val="22"/>
              </w:rPr>
            </w:pPr>
            <w:r w:rsidRPr="002D1C8F">
              <w:rPr>
                <w:rFonts w:cs="Arial"/>
                <w:sz w:val="22"/>
              </w:rPr>
              <w:t xml:space="preserve">Hospodářská komora, Agrární komora </w:t>
            </w:r>
          </w:p>
          <w:p w14:paraId="25D7945B" w14:textId="77777777" w:rsidR="00E309E2" w:rsidRPr="002D1C8F" w:rsidRDefault="00E309E2" w:rsidP="001E04CB">
            <w:pPr>
              <w:pStyle w:val="Tabulkatext"/>
              <w:spacing w:before="0" w:after="0"/>
              <w:rPr>
                <w:rFonts w:cs="Arial"/>
                <w:b/>
                <w:sz w:val="22"/>
              </w:rPr>
            </w:pPr>
            <w:r w:rsidRPr="002D1C8F">
              <w:rPr>
                <w:rFonts w:cs="Arial"/>
                <w:sz w:val="22"/>
              </w:rPr>
              <w:t>Svazy, asociace</w:t>
            </w:r>
            <w:r w:rsidRPr="002D1C8F">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5A633C8D"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C16D0BB" w14:textId="77777777" w:rsidR="00E309E2" w:rsidRPr="002D1C8F" w:rsidRDefault="00E309E2" w:rsidP="001E04CB">
            <w:pPr>
              <w:pStyle w:val="Tabulkatext"/>
              <w:spacing w:before="0" w:after="0"/>
              <w:jc w:val="center"/>
              <w:rPr>
                <w:rFonts w:cs="Arial"/>
                <w:sz w:val="22"/>
              </w:rPr>
            </w:pPr>
            <w:r w:rsidRPr="002D1C8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25251CE" w14:textId="77777777" w:rsidR="00E309E2" w:rsidRPr="002D1C8F" w:rsidRDefault="00E309E2" w:rsidP="001E04CB">
            <w:pPr>
              <w:pStyle w:val="Tabulkatext"/>
              <w:spacing w:before="0" w:after="0"/>
              <w:jc w:val="center"/>
              <w:rPr>
                <w:rFonts w:cs="Arial"/>
                <w:sz w:val="22"/>
              </w:rPr>
            </w:pPr>
            <w:r w:rsidRPr="002D1C8F">
              <w:rPr>
                <w:rFonts w:cs="Arial"/>
                <w:sz w:val="22"/>
              </w:rPr>
              <w:t>15 %</w:t>
            </w:r>
          </w:p>
        </w:tc>
      </w:tr>
      <w:tr w:rsidR="00A90766" w:rsidRPr="002D1C8F" w14:paraId="796777AC"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6774AC4F" w14:textId="77777777" w:rsidR="00A90766" w:rsidRPr="002D1C8F" w:rsidRDefault="00A90766" w:rsidP="00A90766">
            <w:pPr>
              <w:pStyle w:val="Tabulkatext"/>
              <w:spacing w:before="0" w:after="0"/>
              <w:rPr>
                <w:rFonts w:cs="Arial"/>
                <w:sz w:val="22"/>
              </w:rPr>
            </w:pPr>
            <w:r w:rsidRPr="002D1C8F">
              <w:rPr>
                <w:rFonts w:cs="Arial"/>
                <w:sz w:val="22"/>
              </w:rPr>
              <w:t>Ostatní subjekty neobsažené ve výše uvedených kategoriích:</w:t>
            </w:r>
          </w:p>
          <w:p w14:paraId="02033682" w14:textId="77777777" w:rsidR="00A90766" w:rsidRPr="002D1C8F" w:rsidRDefault="00A90766" w:rsidP="00A90766">
            <w:pPr>
              <w:pStyle w:val="Tabulkatext"/>
              <w:spacing w:before="0" w:after="0"/>
              <w:rPr>
                <w:rFonts w:cs="Arial"/>
                <w:sz w:val="22"/>
              </w:rPr>
            </w:pPr>
            <w:r w:rsidRPr="002D1C8F">
              <w:rPr>
                <w:rFonts w:cs="Arial"/>
                <w:sz w:val="22"/>
              </w:rPr>
              <w:t xml:space="preserve">Obchodní společnosti: </w:t>
            </w:r>
          </w:p>
          <w:p w14:paraId="504ECA9B"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veřejná obchodní společnost </w:t>
            </w:r>
          </w:p>
          <w:p w14:paraId="79BF6AAF"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komanditní společnost </w:t>
            </w:r>
          </w:p>
          <w:p w14:paraId="3F6CAC44"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společnost s ručením omezeným </w:t>
            </w:r>
          </w:p>
          <w:p w14:paraId="47198DBC"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akciová společnost </w:t>
            </w:r>
          </w:p>
          <w:p w14:paraId="3A5F47C1"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evropská společnost  </w:t>
            </w:r>
          </w:p>
          <w:p w14:paraId="74508483"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evropské hospodářské zájmové sdružení</w:t>
            </w:r>
          </w:p>
          <w:p w14:paraId="4FF887C8" w14:textId="77777777" w:rsidR="00A90766" w:rsidRPr="002D1C8F" w:rsidRDefault="00A90766" w:rsidP="00A90766">
            <w:pPr>
              <w:pStyle w:val="Tabulkatext"/>
              <w:spacing w:before="0" w:after="0"/>
              <w:rPr>
                <w:rFonts w:cs="Arial"/>
                <w:sz w:val="22"/>
              </w:rPr>
            </w:pPr>
            <w:r w:rsidRPr="002D1C8F">
              <w:rPr>
                <w:rFonts w:cs="Arial"/>
                <w:sz w:val="22"/>
              </w:rPr>
              <w:t>Státní podniky</w:t>
            </w:r>
          </w:p>
          <w:p w14:paraId="0C7DD69B" w14:textId="77777777" w:rsidR="00A90766" w:rsidRPr="002D1C8F" w:rsidRDefault="00A90766" w:rsidP="00A90766">
            <w:pPr>
              <w:pStyle w:val="Tabulkatext"/>
              <w:spacing w:before="0" w:after="0"/>
              <w:rPr>
                <w:rFonts w:cs="Arial"/>
                <w:sz w:val="22"/>
              </w:rPr>
            </w:pPr>
            <w:r w:rsidRPr="002D1C8F">
              <w:rPr>
                <w:rFonts w:cs="Arial"/>
                <w:sz w:val="22"/>
              </w:rPr>
              <w:t>Družstva:</w:t>
            </w:r>
          </w:p>
          <w:p w14:paraId="529EAEB5" w14:textId="77777777" w:rsidR="00A90766" w:rsidRPr="002D1C8F" w:rsidRDefault="00A90766" w:rsidP="00A90766">
            <w:pPr>
              <w:pStyle w:val="Tabulkatext"/>
              <w:numPr>
                <w:ilvl w:val="0"/>
                <w:numId w:val="13"/>
              </w:numPr>
              <w:spacing w:before="0" w:after="0"/>
              <w:rPr>
                <w:rFonts w:cs="Arial"/>
                <w:sz w:val="22"/>
              </w:rPr>
            </w:pPr>
            <w:r w:rsidRPr="002D1C8F">
              <w:rPr>
                <w:rFonts w:cs="Arial"/>
                <w:sz w:val="22"/>
              </w:rPr>
              <w:t xml:space="preserve">družstvo </w:t>
            </w:r>
          </w:p>
          <w:p w14:paraId="2CA12AA6" w14:textId="77777777" w:rsidR="00A90766" w:rsidRPr="002D1C8F" w:rsidRDefault="00A90766" w:rsidP="00A90766">
            <w:pPr>
              <w:pStyle w:val="Tabulkatext"/>
              <w:numPr>
                <w:ilvl w:val="0"/>
                <w:numId w:val="13"/>
              </w:numPr>
              <w:spacing w:before="0" w:after="0"/>
              <w:rPr>
                <w:rFonts w:cs="Arial"/>
                <w:sz w:val="22"/>
              </w:rPr>
            </w:pPr>
            <w:r w:rsidRPr="002D1C8F">
              <w:rPr>
                <w:rFonts w:cs="Arial"/>
                <w:sz w:val="22"/>
              </w:rPr>
              <w:t>evropská družstevní společnost</w:t>
            </w:r>
          </w:p>
          <w:p w14:paraId="3DEDF46D" w14:textId="77777777" w:rsidR="00A90766" w:rsidRPr="002D1C8F" w:rsidRDefault="00A90766" w:rsidP="00A90766">
            <w:pPr>
              <w:pStyle w:val="Tabulkatext"/>
              <w:spacing w:before="0" w:after="0"/>
              <w:rPr>
                <w:rFonts w:cs="Arial"/>
                <w:sz w:val="22"/>
              </w:rPr>
            </w:pPr>
            <w:r w:rsidRPr="002D1C8F">
              <w:rPr>
                <w:rFonts w:cs="Arial"/>
                <w:sz w:val="22"/>
              </w:rPr>
              <w:t>OSVČ</w:t>
            </w:r>
          </w:p>
          <w:p w14:paraId="6CC6D66E" w14:textId="77777777" w:rsidR="00A90766" w:rsidRPr="002D1C8F" w:rsidRDefault="00A90766" w:rsidP="00A90766">
            <w:pPr>
              <w:pStyle w:val="Tabulkatext"/>
              <w:spacing w:before="0" w:after="0"/>
              <w:rPr>
                <w:rFonts w:cs="Arial"/>
                <w:b/>
                <w:sz w:val="22"/>
              </w:rPr>
            </w:pPr>
            <w:r w:rsidRPr="002D1C8F">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231D3C30" w14:textId="77777777" w:rsidR="00A90766" w:rsidRPr="002D1C8F" w:rsidRDefault="00A90766" w:rsidP="00A90766">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39ACB97" w14:textId="77777777" w:rsidR="00A90766" w:rsidRPr="002D1C8F" w:rsidRDefault="00A90766" w:rsidP="00A90766">
            <w:pPr>
              <w:pStyle w:val="Tabulkatext"/>
              <w:spacing w:before="0" w:after="0"/>
              <w:jc w:val="center"/>
              <w:rPr>
                <w:rFonts w:cs="Arial"/>
                <w:sz w:val="22"/>
              </w:rPr>
            </w:pPr>
            <w:r w:rsidRPr="002D1C8F">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48124A4" w14:textId="77777777" w:rsidR="00A90766" w:rsidRPr="002D1C8F" w:rsidRDefault="00A90766" w:rsidP="00A90766">
            <w:pPr>
              <w:pStyle w:val="Tabulkatext"/>
              <w:spacing w:before="0" w:after="0"/>
              <w:jc w:val="center"/>
              <w:rPr>
                <w:rFonts w:cs="Arial"/>
                <w:sz w:val="22"/>
              </w:rPr>
            </w:pPr>
            <w:r w:rsidRPr="002D1C8F">
              <w:rPr>
                <w:rFonts w:cs="Arial"/>
                <w:sz w:val="22"/>
              </w:rPr>
              <w:t>0 %</w:t>
            </w:r>
          </w:p>
        </w:tc>
      </w:tr>
    </w:tbl>
    <w:p w14:paraId="1167085C" w14:textId="77777777" w:rsidR="00F0242D" w:rsidRDefault="00F0242D" w:rsidP="00F0242D">
      <w:pPr>
        <w:pStyle w:val="Odstavecseseznamem"/>
        <w:keepNext/>
        <w:keepLines/>
        <w:spacing w:before="120" w:after="60"/>
        <w:ind w:left="709"/>
        <w:rPr>
          <w:b/>
          <w:sz w:val="24"/>
          <w:szCs w:val="24"/>
        </w:rPr>
      </w:pPr>
      <w:bookmarkStart w:id="11" w:name="_Toc416352521"/>
    </w:p>
    <w:p w14:paraId="38B8631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Maximální a minimální výše celkových způsobilých výdajů projektu</w:t>
      </w:r>
      <w:bookmarkEnd w:id="11"/>
    </w:p>
    <w:p w14:paraId="14BEA055" w14:textId="15F50A49" w:rsidR="00F52775" w:rsidRPr="002D1C8F" w:rsidRDefault="00F52775" w:rsidP="00F52775">
      <w:pPr>
        <w:pStyle w:val="Odrky123"/>
        <w:numPr>
          <w:ilvl w:val="0"/>
          <w:numId w:val="1"/>
        </w:numPr>
        <w:spacing w:after="0"/>
        <w:rPr>
          <w:rFonts w:cs="Arial"/>
        </w:rPr>
      </w:pPr>
      <w:r w:rsidRPr="002D1C8F">
        <w:rPr>
          <w:rFonts w:cs="Arial"/>
        </w:rPr>
        <w:t xml:space="preserve">Minimální výše celkových způsobilých výdajů projektu: </w:t>
      </w:r>
      <w:r w:rsidR="002D1C8F" w:rsidRPr="002D1C8F">
        <w:rPr>
          <w:rFonts w:cs="Arial"/>
        </w:rPr>
        <w:t xml:space="preserve">400.000,- </w:t>
      </w:r>
      <w:r w:rsidRPr="002D1C8F">
        <w:rPr>
          <w:rFonts w:cs="Arial"/>
        </w:rPr>
        <w:t>CZK</w:t>
      </w:r>
    </w:p>
    <w:p w14:paraId="7019A615" w14:textId="4FA9BF8C" w:rsidR="00F52775" w:rsidRPr="00EE518C" w:rsidRDefault="00F52775" w:rsidP="00F52775">
      <w:pPr>
        <w:pStyle w:val="Odrky123"/>
        <w:numPr>
          <w:ilvl w:val="0"/>
          <w:numId w:val="1"/>
        </w:numPr>
        <w:spacing w:after="0"/>
        <w:rPr>
          <w:rFonts w:cs="Arial"/>
        </w:rPr>
      </w:pPr>
      <w:r w:rsidRPr="00EE518C">
        <w:rPr>
          <w:rFonts w:cs="Arial"/>
        </w:rPr>
        <w:t xml:space="preserve">Maximální výše celkových způsobilých výdajů projektu: </w:t>
      </w:r>
      <w:r w:rsidR="00E83AD1" w:rsidRPr="0092712F">
        <w:rPr>
          <w:rFonts w:cs="Arial"/>
        </w:rPr>
        <w:t>3.000.000,-</w:t>
      </w:r>
      <w:r w:rsidR="00E309E2" w:rsidRPr="00EE518C">
        <w:rPr>
          <w:rFonts w:cs="Arial"/>
        </w:rPr>
        <w:t xml:space="preserve"> </w:t>
      </w:r>
      <w:r w:rsidR="00BE7229" w:rsidRPr="00EE518C">
        <w:rPr>
          <w:rFonts w:cs="Arial"/>
        </w:rPr>
        <w:t xml:space="preserve"> </w:t>
      </w:r>
      <w:r w:rsidRPr="00EE518C">
        <w:rPr>
          <w:rFonts w:cs="Arial"/>
        </w:rPr>
        <w:t>CZK</w:t>
      </w:r>
    </w:p>
    <w:p w14:paraId="2023079E" w14:textId="77777777" w:rsidR="006B0055" w:rsidRPr="006B0055" w:rsidRDefault="006B0055" w:rsidP="006B0055">
      <w:pPr>
        <w:spacing w:after="0"/>
        <w:ind w:left="397"/>
      </w:pPr>
    </w:p>
    <w:p w14:paraId="7AE8002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2" w:name="_Toc416352522"/>
      <w:r w:rsidRPr="007C54FD">
        <w:rPr>
          <w:b/>
          <w:sz w:val="24"/>
          <w:szCs w:val="24"/>
        </w:rPr>
        <w:t>Forma financování</w:t>
      </w:r>
      <w:bookmarkEnd w:id="12"/>
    </w:p>
    <w:p w14:paraId="315BBF00" w14:textId="614B51A7" w:rsidR="00F52775" w:rsidRPr="002D1C8F" w:rsidRDefault="00F52775" w:rsidP="00F52775">
      <w:pPr>
        <w:spacing w:after="0"/>
      </w:pPr>
      <w:r w:rsidRPr="002D1C8F">
        <w:t>Ex ante</w:t>
      </w:r>
    </w:p>
    <w:p w14:paraId="27BB3832" w14:textId="77777777" w:rsidR="00F52775" w:rsidRPr="00FE7CD7" w:rsidRDefault="00F52775" w:rsidP="00F52775">
      <w:pPr>
        <w:spacing w:after="0"/>
        <w:rPr>
          <w:highlight w:val="yellow"/>
        </w:rPr>
      </w:pPr>
    </w:p>
    <w:p w14:paraId="54679DCB" w14:textId="466D54E2" w:rsidR="00F52775" w:rsidRDefault="00F52775" w:rsidP="00F52775">
      <w:pPr>
        <w:spacing w:after="0"/>
      </w:pPr>
      <w:r w:rsidRPr="002D1C8F">
        <w:t>Vysvětlení kategori</w:t>
      </w:r>
      <w:r w:rsidR="003E1F5F">
        <w:t>í</w:t>
      </w:r>
      <w:r w:rsidRPr="002D1C8F">
        <w:t xml:space="preserve"> je k dispozici v Obecné části pravidel pro žadatele a příjemce v rámci Operačního programu Zaměstnanost (konkrétní odkaz na elektronickou verzi tohoto dokumentu viz </w:t>
      </w:r>
      <w:r w:rsidR="007D1472" w:rsidRPr="002D1C8F">
        <w:t>část 10</w:t>
      </w:r>
      <w:r w:rsidRPr="002D1C8F">
        <w:t>.2 této výzvy MAS).</w:t>
      </w:r>
    </w:p>
    <w:p w14:paraId="261D6777" w14:textId="77777777" w:rsidR="00FE6FD2" w:rsidRPr="007C54FD" w:rsidRDefault="00FE6FD2" w:rsidP="00F52775">
      <w:pPr>
        <w:spacing w:after="0"/>
      </w:pPr>
    </w:p>
    <w:p w14:paraId="5116F73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3"/>
      <w:r w:rsidRPr="007C54FD">
        <w:rPr>
          <w:b/>
          <w:sz w:val="24"/>
          <w:szCs w:val="24"/>
        </w:rPr>
        <w:lastRenderedPageBreak/>
        <w:t>Informace o podmínkách veřejné podpory</w:t>
      </w:r>
      <w:bookmarkEnd w:id="13"/>
    </w:p>
    <w:p w14:paraId="79175258" w14:textId="77777777" w:rsidR="00F52775" w:rsidRPr="004F3126" w:rsidRDefault="00F52775" w:rsidP="00F52775">
      <w:pPr>
        <w:spacing w:after="0"/>
      </w:pPr>
      <w:r w:rsidRPr="004F3126">
        <w:t>Informace o veřejné podpoře (včetně podpory de minimis) jsou k dispozici v Obecné části pravidel pro žadatele a příjemce v rámci Operačního programu Zaměstnanost (konkrétní odkaz na elektronickou verzi tohoto dokumentu viz</w:t>
      </w:r>
      <w:r w:rsidR="004305E6" w:rsidRPr="004F3126">
        <w:t xml:space="preserve"> </w:t>
      </w:r>
      <w:r w:rsidRPr="004F3126">
        <w:t>část 1</w:t>
      </w:r>
      <w:r w:rsidR="007D1472" w:rsidRPr="004F3126">
        <w:t>0</w:t>
      </w:r>
      <w:r w:rsidRPr="004F3126">
        <w:t>.2 této výzvy MAS).</w:t>
      </w:r>
    </w:p>
    <w:p w14:paraId="0EBEF7DA" w14:textId="77777777" w:rsidR="00F52775" w:rsidRPr="004F3126" w:rsidRDefault="00F52775" w:rsidP="00F52775">
      <w:pPr>
        <w:spacing w:after="0"/>
      </w:pPr>
    </w:p>
    <w:p w14:paraId="4F371FAA" w14:textId="77777777" w:rsidR="00FE7CD7" w:rsidRPr="004F3126" w:rsidRDefault="00FE7CD7" w:rsidP="00FE7CD7">
      <w:pPr>
        <w:spacing w:after="240"/>
        <w:rPr>
          <w:rFonts w:eastAsia="Arial" w:cs="Arial"/>
        </w:rPr>
      </w:pPr>
      <w:r w:rsidRPr="004F3126">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4F3126">
        <w:rPr>
          <w:rFonts w:eastAsia="Arial" w:cs="Arial"/>
          <w:vertAlign w:val="superscript"/>
        </w:rPr>
        <w:footnoteReference w:id="4"/>
      </w:r>
      <w:r w:rsidRPr="004F3126">
        <w:rPr>
          <w:rFonts w:eastAsia="Arial" w:cs="Arial"/>
        </w:rPr>
        <w:t>,</w:t>
      </w:r>
      <w:r w:rsidRPr="004F3126">
        <w:rPr>
          <w:rFonts w:eastAsia="Arial" w:cs="Arial"/>
          <w:vertAlign w:val="superscript"/>
        </w:rPr>
        <w:t xml:space="preserve"> </w:t>
      </w:r>
      <w:r w:rsidRPr="004F3126">
        <w:rPr>
          <w:rFonts w:eastAsia="Arial" w:cs="Arial"/>
        </w:rPr>
        <w:t xml:space="preserve">poskytovány v režimu podpory </w:t>
      </w:r>
      <w:r w:rsidRPr="004F3126">
        <w:rPr>
          <w:rFonts w:eastAsia="Arial" w:cs="Arial"/>
          <w:b/>
        </w:rPr>
        <w:t>de minimis</w:t>
      </w:r>
      <w:r w:rsidRPr="004F3126">
        <w:rPr>
          <w:rFonts w:eastAsia="Arial" w:cs="Arial"/>
        </w:rPr>
        <w:t xml:space="preserve">, nebo případně v režimu příslušné kategorie </w:t>
      </w:r>
      <w:r w:rsidRPr="004F3126">
        <w:rPr>
          <w:rFonts w:eastAsia="Arial" w:cs="Arial"/>
          <w:b/>
        </w:rPr>
        <w:t>blokové výjimky</w:t>
      </w:r>
      <w:r w:rsidRPr="004F3126">
        <w:rPr>
          <w:rFonts w:eastAsia="Arial" w:cs="Arial"/>
        </w:rPr>
        <w:t xml:space="preserve"> ze zákazu veřejné podpory vhodné pro aktivity Investiční priority 2.3 OPZ, nebo v režimu podpory dle Rozhodnutí Komise č. 2012/21/EU, v případě </w:t>
      </w:r>
      <w:r w:rsidRPr="004F3126">
        <w:rPr>
          <w:rFonts w:eastAsia="Arial" w:cs="Arial"/>
          <w:b/>
        </w:rPr>
        <w:t>služeb obecného hospodářského zájmu</w:t>
      </w:r>
      <w:r w:rsidRPr="004F3126">
        <w:rPr>
          <w:rFonts w:eastAsia="Arial" w:cs="Arial"/>
        </w:rPr>
        <w:t xml:space="preserve"> (zejména sociálních služeb). </w:t>
      </w:r>
    </w:p>
    <w:p w14:paraId="10C6A2D0" w14:textId="77777777" w:rsidR="00FE7CD7" w:rsidRPr="004F3126" w:rsidRDefault="00FE7CD7" w:rsidP="00FE7CD7">
      <w:pPr>
        <w:spacing w:after="240"/>
        <w:rPr>
          <w:rFonts w:eastAsia="Arial" w:cs="Arial"/>
        </w:rPr>
      </w:pPr>
      <w:r w:rsidRPr="004F3126">
        <w:rPr>
          <w:rFonts w:eastAsia="Arial" w:cs="Arial"/>
        </w:rPr>
        <w:t>Poskytování finančních prostředků orgánům veřejné správy nenaplňuje kumulativně znaky veřejné podpory, a tudíž nezakládá veřejnou podporu.</w:t>
      </w:r>
    </w:p>
    <w:p w14:paraId="2EEC2C2F" w14:textId="77777777" w:rsidR="00FE7CD7" w:rsidRPr="004F3126" w:rsidRDefault="00FE7CD7" w:rsidP="00FE7CD7">
      <w:pPr>
        <w:spacing w:after="0"/>
        <w:rPr>
          <w:rFonts w:eastAsia="Arial" w:cs="Arial"/>
        </w:rPr>
      </w:pPr>
      <w:r w:rsidRPr="004F3126">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4F3126">
        <w:rPr>
          <w:rFonts w:eastAsia="Arial" w:cs="Arial"/>
        </w:rPr>
        <w:t>viz část 1</w:t>
      </w:r>
      <w:r w:rsidR="007D1472" w:rsidRPr="004F3126">
        <w:rPr>
          <w:rFonts w:eastAsia="Arial" w:cs="Arial"/>
        </w:rPr>
        <w:t>0</w:t>
      </w:r>
      <w:r w:rsidRPr="004F3126">
        <w:rPr>
          <w:rFonts w:eastAsia="Arial" w:cs="Arial"/>
        </w:rPr>
        <w:t xml:space="preserve">.2 této výzvy). V důsledku toho je možné, že projekt nebude z veřejných zdrojů podpořen v maximálním rozsahu vyplývajícím z vymezení v části </w:t>
      </w:r>
      <w:r w:rsidR="00BC0496" w:rsidRPr="004F3126">
        <w:rPr>
          <w:rFonts w:eastAsia="Arial" w:cs="Arial"/>
        </w:rPr>
        <w:t>4</w:t>
      </w:r>
      <w:r w:rsidR="007D1472" w:rsidRPr="004F3126">
        <w:rPr>
          <w:rFonts w:eastAsia="Arial" w:cs="Arial"/>
        </w:rPr>
        <w:t>.4</w:t>
      </w:r>
      <w:r w:rsidRPr="004F3126">
        <w:rPr>
          <w:rFonts w:eastAsia="Arial" w:cs="Arial"/>
        </w:rPr>
        <w:t xml:space="preserve"> této výzvy (Míra podpory – rozpad zdrojů financování).</w:t>
      </w:r>
    </w:p>
    <w:p w14:paraId="6F57E3B1" w14:textId="77777777" w:rsidR="00FE7CD7" w:rsidRPr="004F3126" w:rsidRDefault="00FE7CD7" w:rsidP="00FE7CD7">
      <w:pPr>
        <w:spacing w:before="80" w:after="80"/>
        <w:rPr>
          <w:rFonts w:eastAsia="Arial Unicode MS" w:cs="Arial"/>
          <w:b/>
          <w:lang w:eastAsia="cs-CZ"/>
        </w:rPr>
      </w:pPr>
    </w:p>
    <w:p w14:paraId="19C6E6E1" w14:textId="77777777" w:rsidR="00FE7CD7" w:rsidRPr="00832A14" w:rsidRDefault="00FE7CD7" w:rsidP="00FE7CD7">
      <w:pPr>
        <w:spacing w:before="80" w:after="80"/>
        <w:rPr>
          <w:rFonts w:eastAsia="Arial Unicode MS" w:cs="Arial"/>
          <w:b/>
          <w:lang w:eastAsia="cs-CZ"/>
        </w:rPr>
      </w:pPr>
      <w:r w:rsidRPr="004F3126">
        <w:rPr>
          <w:rFonts w:eastAsia="Arial Unicode MS" w:cs="Arial"/>
          <w:b/>
          <w:lang w:eastAsia="cs-CZ"/>
        </w:rPr>
        <w:t>! V rámci jednoho projektu nelze kombinovat více režimů veřejné podpory.</w:t>
      </w:r>
    </w:p>
    <w:p w14:paraId="7E93F6AA" w14:textId="77777777" w:rsidR="00F52775" w:rsidRPr="007C54FD" w:rsidRDefault="00F52775" w:rsidP="00F52775">
      <w:pPr>
        <w:spacing w:after="0"/>
      </w:pPr>
    </w:p>
    <w:p w14:paraId="0D6AC90E" w14:textId="77777777" w:rsidR="00F52775" w:rsidRPr="007C54FD" w:rsidRDefault="00F52775" w:rsidP="00F52775">
      <w:pPr>
        <w:spacing w:after="0"/>
      </w:pPr>
    </w:p>
    <w:p w14:paraId="54AFC3C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4" w:name="_Toc416352524"/>
      <w:r w:rsidRPr="007C54FD">
        <w:rPr>
          <w:b/>
          <w:sz w:val="28"/>
          <w:szCs w:val="28"/>
        </w:rPr>
        <w:t>Věcné zaměření</w:t>
      </w:r>
      <w:bookmarkEnd w:id="14"/>
    </w:p>
    <w:p w14:paraId="75F66AC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5" w:name="_Toc416352525"/>
      <w:r w:rsidRPr="007C54FD">
        <w:rPr>
          <w:b/>
          <w:sz w:val="24"/>
          <w:szCs w:val="24"/>
        </w:rPr>
        <w:t>Popis podporovaných aktivit</w:t>
      </w:r>
      <w:bookmarkEnd w:id="15"/>
    </w:p>
    <w:p w14:paraId="7D090C79" w14:textId="77777777" w:rsidR="00151501" w:rsidRDefault="00151501" w:rsidP="00151501">
      <w:pPr>
        <w:rPr>
          <w:highlight w:val="yellow"/>
        </w:rPr>
      </w:pPr>
    </w:p>
    <w:p w14:paraId="1F2372D9" w14:textId="11E76C9E" w:rsidR="004F3126" w:rsidRPr="002E0590" w:rsidRDefault="007239BD" w:rsidP="00151501">
      <w:r>
        <w:t xml:space="preserve">Záměrem </w:t>
      </w:r>
      <w:r w:rsidR="004F3126" w:rsidRPr="002E0590">
        <w:t xml:space="preserve">výzvy je zvýšit uplatnitelnost osob z cílových skupin na trhu práce, pomoci jim sladit soukromý a pracovní život a předcházet tak sociálnímu vyloučení těchto osob. Uvedený </w:t>
      </w:r>
      <w:r>
        <w:t xml:space="preserve">záměr </w:t>
      </w:r>
      <w:r w:rsidR="004F3126" w:rsidRPr="002E0590">
        <w:t xml:space="preserve">je v souladu s </w:t>
      </w:r>
      <w:r w:rsidR="00151501" w:rsidRPr="002E0590">
        <w:t xml:space="preserve">potřebami podpory kvalitního trávení volného času dětí a mládeže a sladění profesního a soukromého života, které jsou označeny v analytické části </w:t>
      </w:r>
      <w:r w:rsidR="004F3126" w:rsidRPr="002E0590">
        <w:t xml:space="preserve">Strategie komunitně vedeného místního rozvoje území </w:t>
      </w:r>
      <w:proofErr w:type="gramStart"/>
      <w:r w:rsidR="004F3126" w:rsidRPr="002E0590">
        <w:t>MAS</w:t>
      </w:r>
      <w:proofErr w:type="gramEnd"/>
      <w:r w:rsidR="004F3126" w:rsidRPr="002E0590">
        <w:t xml:space="preserve"> Aktivios</w:t>
      </w:r>
      <w:r w:rsidR="00151501" w:rsidRPr="002E0590">
        <w:t xml:space="preserve">. V souladu s tím strategie </w:t>
      </w:r>
      <w:r w:rsidR="002E0590" w:rsidRPr="002E0590">
        <w:t>vy</w:t>
      </w:r>
      <w:r w:rsidR="002E0590" w:rsidRPr="004A6DE6">
        <w:t>mezuje cíl specifický cíl 2.3 P</w:t>
      </w:r>
      <w:r w:rsidR="004A6DE6" w:rsidRPr="004A6DE6">
        <w:t>revence sociálně patologických jevů a p</w:t>
      </w:r>
      <w:r w:rsidR="002E0590" w:rsidRPr="004A6DE6">
        <w:t>odpora rodin</w:t>
      </w:r>
      <w:r w:rsidR="004A6DE6" w:rsidRPr="004A6DE6">
        <w:t>, resp. opatření 2.3.1</w:t>
      </w:r>
      <w:r w:rsidR="002E0590" w:rsidRPr="004A6DE6">
        <w:t xml:space="preserve"> </w:t>
      </w:r>
      <w:r w:rsidR="004A6DE6" w:rsidRPr="004A6DE6">
        <w:t>Podpora rodin.</w:t>
      </w:r>
      <w:r w:rsidR="004A6DE6">
        <w:t xml:space="preserve"> </w:t>
      </w:r>
      <w:r w:rsidR="004A6DE6" w:rsidRPr="004A6DE6">
        <w:t>S</w:t>
      </w:r>
      <w:r w:rsidR="002E0590" w:rsidRPr="004A6DE6">
        <w:t>oučástí naplnění tohoto opatření j</w:t>
      </w:r>
      <w:r w:rsidR="004A6DE6" w:rsidRPr="004A6DE6">
        <w:t>sou</w:t>
      </w:r>
      <w:r w:rsidR="002E0590" w:rsidRPr="004A6DE6">
        <w:t xml:space="preserve"> i aktivit</w:t>
      </w:r>
      <w:r w:rsidR="004A6DE6" w:rsidRPr="004A6DE6">
        <w:t>y</w:t>
      </w:r>
      <w:r w:rsidR="002E0590" w:rsidRPr="004A6DE6">
        <w:t xml:space="preserve"> podporovan</w:t>
      </w:r>
      <w:r w:rsidR="004A6DE6" w:rsidRPr="004A6DE6">
        <w:t>é</w:t>
      </w:r>
      <w:r w:rsidR="002E0590" w:rsidRPr="004A6DE6">
        <w:t xml:space="preserve"> v rámci </w:t>
      </w:r>
      <w:r w:rsidRPr="004A6DE6">
        <w:t xml:space="preserve">této </w:t>
      </w:r>
      <w:r w:rsidR="002E0590" w:rsidRPr="004A6DE6">
        <w:t>výzvy.</w:t>
      </w:r>
      <w:r>
        <w:t xml:space="preserve"> </w:t>
      </w:r>
    </w:p>
    <w:p w14:paraId="1E830FD2" w14:textId="1A417AE3" w:rsidR="004F3126" w:rsidRPr="002E0590" w:rsidRDefault="004F3126" w:rsidP="000C14F1">
      <w:pPr>
        <w:rPr>
          <w:b/>
        </w:rPr>
      </w:pPr>
      <w:r w:rsidRPr="002E0590">
        <w:rPr>
          <w:b/>
        </w:rPr>
        <w:t>Podporovan</w:t>
      </w:r>
      <w:r w:rsidR="002E0590">
        <w:rPr>
          <w:b/>
        </w:rPr>
        <w:t>á</w:t>
      </w:r>
      <w:r w:rsidRPr="002E0590">
        <w:rPr>
          <w:b/>
        </w:rPr>
        <w:t xml:space="preserve"> aktivit</w:t>
      </w:r>
      <w:r w:rsidR="002E0590">
        <w:rPr>
          <w:b/>
        </w:rPr>
        <w:t>a</w:t>
      </w:r>
      <w:r w:rsidRPr="002E0590">
        <w:rPr>
          <w:b/>
        </w:rPr>
        <w:t xml:space="preserve"> v rámci výzvy:</w:t>
      </w:r>
    </w:p>
    <w:p w14:paraId="7843C829" w14:textId="1D1533EB" w:rsidR="009141C1" w:rsidRDefault="009141C1" w:rsidP="002E0590">
      <w:pPr>
        <w:rPr>
          <w:b/>
        </w:rPr>
      </w:pPr>
      <w:r>
        <w:rPr>
          <w:b/>
        </w:rPr>
        <w:t xml:space="preserve">- </w:t>
      </w:r>
      <w:r w:rsidRPr="009141C1">
        <w:rPr>
          <w:b/>
        </w:rPr>
        <w:t>Zařízení péče o děti zajišťující péči o děti v době mimo školní vyučování</w:t>
      </w:r>
    </w:p>
    <w:p w14:paraId="3598C32F" w14:textId="77777777" w:rsidR="009141C1" w:rsidRDefault="009141C1" w:rsidP="009141C1">
      <w:pPr>
        <w:rPr>
          <w:b/>
        </w:rPr>
      </w:pPr>
      <w:r w:rsidRPr="007239BD">
        <w:rPr>
          <w:b/>
        </w:rPr>
        <w:lastRenderedPageBreak/>
        <w:t>- Příměstské tábory</w:t>
      </w:r>
    </w:p>
    <w:p w14:paraId="103C2927" w14:textId="2B5C88EB" w:rsidR="009141C1" w:rsidRDefault="009141C1" w:rsidP="007239BD">
      <w:pPr>
        <w:spacing w:after="0"/>
      </w:pPr>
      <w:r>
        <w:t>Bližší specifikace podporovaných aktivit a podmínek podpory v příloze č. 2 výzvy</w:t>
      </w:r>
    </w:p>
    <w:p w14:paraId="27672C48" w14:textId="77777777" w:rsidR="009141C1" w:rsidRDefault="009141C1" w:rsidP="007239BD">
      <w:pPr>
        <w:spacing w:after="0"/>
      </w:pPr>
    </w:p>
    <w:p w14:paraId="742B2E2D" w14:textId="2468E687" w:rsidR="00736826" w:rsidRDefault="00736826" w:rsidP="00F52775">
      <w:pPr>
        <w:spacing w:after="0"/>
      </w:pPr>
    </w:p>
    <w:p w14:paraId="676090D3" w14:textId="77777777" w:rsidR="007658CA" w:rsidRDefault="007658CA" w:rsidP="00F52775">
      <w:pPr>
        <w:spacing w:after="0"/>
      </w:pPr>
    </w:p>
    <w:p w14:paraId="3797693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6" w:name="_Toc416352526"/>
      <w:r w:rsidRPr="007C54FD">
        <w:rPr>
          <w:b/>
          <w:sz w:val="24"/>
          <w:szCs w:val="24"/>
        </w:rPr>
        <w:t>Indikátory</w:t>
      </w:r>
      <w:bookmarkEnd w:id="16"/>
    </w:p>
    <w:p w14:paraId="46AD0A6C" w14:textId="77777777" w:rsidR="00F52775" w:rsidRPr="003A2B46" w:rsidRDefault="00F52775" w:rsidP="00F52775">
      <w:pPr>
        <w:spacing w:after="0"/>
      </w:pPr>
      <w:r w:rsidRPr="003A2B46">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3A2B46">
        <w:t xml:space="preserve"> </w:t>
      </w:r>
      <w:r w:rsidR="007D1472" w:rsidRPr="003A2B46">
        <w:t>část 10</w:t>
      </w:r>
      <w:r w:rsidRPr="003A2B46">
        <w:t>.2 této výzvy MAS).</w:t>
      </w:r>
    </w:p>
    <w:p w14:paraId="7775B316" w14:textId="77777777" w:rsidR="00F52775" w:rsidRPr="003A2B46" w:rsidRDefault="00F52775" w:rsidP="00F52775">
      <w:pPr>
        <w:spacing w:after="0"/>
      </w:pPr>
    </w:p>
    <w:p w14:paraId="79645BBC" w14:textId="77777777" w:rsidR="00F52775" w:rsidRPr="003A2B46" w:rsidRDefault="00F52775" w:rsidP="00F52775">
      <w:pPr>
        <w:spacing w:after="0"/>
      </w:pPr>
      <w:r w:rsidRPr="003A2B46">
        <w:t>V žádosti o podporu žadatel uvede cílovou hodnotu (tj. hodnotu, která se chápe jako závazek žadatele, kterého má dosáhnout díky realizaci projektu uvedeného v žádosti o podporu) k následujícím indikátorům:</w:t>
      </w:r>
    </w:p>
    <w:p w14:paraId="1A20282C" w14:textId="77777777" w:rsidR="00F52775" w:rsidRPr="003A2B46"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18"/>
        <w:gridCol w:w="1847"/>
        <w:gridCol w:w="1854"/>
      </w:tblGrid>
      <w:tr w:rsidR="00EB61B2" w:rsidRPr="003A2B46" w14:paraId="39767403" w14:textId="77777777" w:rsidTr="003A2B46">
        <w:trPr>
          <w:trHeight w:val="232"/>
        </w:trPr>
        <w:tc>
          <w:tcPr>
            <w:tcW w:w="686" w:type="pct"/>
            <w:tcBorders>
              <w:top w:val="single" w:sz="4" w:space="0" w:color="auto"/>
              <w:left w:val="single" w:sz="4" w:space="0" w:color="auto"/>
              <w:bottom w:val="single" w:sz="4" w:space="0" w:color="auto"/>
              <w:right w:val="single" w:sz="4" w:space="0" w:color="auto"/>
            </w:tcBorders>
            <w:hideMark/>
          </w:tcPr>
          <w:p w14:paraId="5EB1D09C" w14:textId="77777777" w:rsidR="00EB61B2" w:rsidRPr="003A2B46" w:rsidRDefault="00EB61B2" w:rsidP="001E04CB">
            <w:pPr>
              <w:spacing w:after="120" w:line="276" w:lineRule="auto"/>
              <w:rPr>
                <w:rFonts w:cs="Arial"/>
              </w:rPr>
            </w:pPr>
            <w:r w:rsidRPr="003A2B46">
              <w:rPr>
                <w:rFonts w:cs="Arial"/>
                <w:b/>
                <w:bCs/>
              </w:rPr>
              <w:t>Kód</w:t>
            </w:r>
            <w:r w:rsidRPr="003A2B46">
              <w:rPr>
                <w:rStyle w:val="Znakapoznpodarou"/>
                <w:rFonts w:cs="Arial"/>
                <w:b/>
              </w:rPr>
              <w:footnoteReference w:id="5"/>
            </w:r>
          </w:p>
        </w:tc>
        <w:tc>
          <w:tcPr>
            <w:tcW w:w="2272" w:type="pct"/>
            <w:tcBorders>
              <w:top w:val="single" w:sz="4" w:space="0" w:color="auto"/>
              <w:left w:val="single" w:sz="4" w:space="0" w:color="auto"/>
              <w:bottom w:val="single" w:sz="4" w:space="0" w:color="auto"/>
              <w:right w:val="single" w:sz="4" w:space="0" w:color="auto"/>
            </w:tcBorders>
            <w:hideMark/>
          </w:tcPr>
          <w:p w14:paraId="669CEC74" w14:textId="77777777" w:rsidR="00EB61B2" w:rsidRPr="003A2B46" w:rsidRDefault="00EB61B2" w:rsidP="001E04CB">
            <w:pPr>
              <w:spacing w:after="120" w:line="276" w:lineRule="auto"/>
              <w:rPr>
                <w:rFonts w:cs="Arial"/>
              </w:rPr>
            </w:pPr>
            <w:r w:rsidRPr="003A2B46">
              <w:rPr>
                <w:rFonts w:cs="Arial"/>
                <w:b/>
                <w:bCs/>
              </w:rPr>
              <w:t xml:space="preserve">Název indikátoru </w:t>
            </w:r>
          </w:p>
        </w:tc>
        <w:tc>
          <w:tcPr>
            <w:tcW w:w="1019" w:type="pct"/>
            <w:tcBorders>
              <w:top w:val="single" w:sz="4" w:space="0" w:color="auto"/>
              <w:left w:val="single" w:sz="4" w:space="0" w:color="auto"/>
              <w:bottom w:val="single" w:sz="4" w:space="0" w:color="auto"/>
              <w:right w:val="single" w:sz="4" w:space="0" w:color="auto"/>
            </w:tcBorders>
            <w:hideMark/>
          </w:tcPr>
          <w:p w14:paraId="2D27FAAE" w14:textId="77777777" w:rsidR="00EB61B2" w:rsidRPr="003A2B46" w:rsidRDefault="00EB61B2" w:rsidP="001E04CB">
            <w:pPr>
              <w:spacing w:after="120" w:line="276" w:lineRule="auto"/>
              <w:rPr>
                <w:rFonts w:cs="Arial"/>
              </w:rPr>
            </w:pPr>
            <w:r w:rsidRPr="003A2B46">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71C8A532" w14:textId="77777777" w:rsidR="00EB61B2" w:rsidRPr="003A2B46" w:rsidRDefault="00EB61B2" w:rsidP="001E04CB">
            <w:pPr>
              <w:spacing w:after="120" w:line="276" w:lineRule="auto"/>
              <w:rPr>
                <w:rFonts w:cs="Arial"/>
              </w:rPr>
            </w:pPr>
            <w:r w:rsidRPr="003A2B46">
              <w:rPr>
                <w:rFonts w:cs="Arial"/>
                <w:b/>
                <w:bCs/>
              </w:rPr>
              <w:t xml:space="preserve">Typ indikátoru </w:t>
            </w:r>
          </w:p>
        </w:tc>
      </w:tr>
      <w:tr w:rsidR="00EB61B2" w:rsidRPr="003A2B46" w14:paraId="29132299" w14:textId="77777777" w:rsidTr="003A2B46">
        <w:trPr>
          <w:trHeight w:val="93"/>
        </w:trPr>
        <w:tc>
          <w:tcPr>
            <w:tcW w:w="686" w:type="pct"/>
            <w:tcBorders>
              <w:top w:val="single" w:sz="4" w:space="0" w:color="auto"/>
              <w:left w:val="single" w:sz="4" w:space="0" w:color="auto"/>
              <w:bottom w:val="single" w:sz="4" w:space="0" w:color="auto"/>
              <w:right w:val="single" w:sz="4" w:space="0" w:color="auto"/>
            </w:tcBorders>
            <w:hideMark/>
          </w:tcPr>
          <w:p w14:paraId="104D72E1" w14:textId="77777777" w:rsidR="00EB61B2" w:rsidRPr="003A2B46" w:rsidRDefault="00EB61B2" w:rsidP="001E04CB">
            <w:pPr>
              <w:spacing w:after="120" w:line="276" w:lineRule="auto"/>
              <w:jc w:val="left"/>
              <w:rPr>
                <w:rFonts w:cs="Arial"/>
              </w:rPr>
            </w:pPr>
            <w:r w:rsidRPr="003A2B46">
              <w:rPr>
                <w:rFonts w:cs="Arial"/>
              </w:rPr>
              <w:t xml:space="preserve">60000 </w:t>
            </w:r>
          </w:p>
        </w:tc>
        <w:tc>
          <w:tcPr>
            <w:tcW w:w="2272" w:type="pct"/>
            <w:tcBorders>
              <w:top w:val="single" w:sz="4" w:space="0" w:color="auto"/>
              <w:left w:val="single" w:sz="4" w:space="0" w:color="auto"/>
              <w:bottom w:val="single" w:sz="4" w:space="0" w:color="auto"/>
              <w:right w:val="single" w:sz="4" w:space="0" w:color="auto"/>
            </w:tcBorders>
            <w:hideMark/>
          </w:tcPr>
          <w:p w14:paraId="063CE8C6" w14:textId="77777777" w:rsidR="00EB61B2" w:rsidRPr="003A2B46" w:rsidRDefault="00EB61B2" w:rsidP="001E04CB">
            <w:pPr>
              <w:spacing w:after="120" w:line="276" w:lineRule="auto"/>
              <w:jc w:val="left"/>
              <w:rPr>
                <w:rFonts w:cs="Arial"/>
              </w:rPr>
            </w:pPr>
            <w:r w:rsidRPr="003A2B46">
              <w:rPr>
                <w:rFonts w:cs="Arial"/>
              </w:rPr>
              <w:t xml:space="preserve">Celkový počet účastníků </w:t>
            </w:r>
          </w:p>
        </w:tc>
        <w:tc>
          <w:tcPr>
            <w:tcW w:w="1019" w:type="pct"/>
            <w:tcBorders>
              <w:top w:val="single" w:sz="4" w:space="0" w:color="auto"/>
              <w:left w:val="single" w:sz="4" w:space="0" w:color="auto"/>
              <w:bottom w:val="single" w:sz="4" w:space="0" w:color="auto"/>
              <w:right w:val="single" w:sz="4" w:space="0" w:color="auto"/>
            </w:tcBorders>
            <w:hideMark/>
          </w:tcPr>
          <w:p w14:paraId="69BAAEE5" w14:textId="77777777" w:rsidR="00EB61B2" w:rsidRPr="003A2B46" w:rsidRDefault="0037721A" w:rsidP="001E04CB">
            <w:pPr>
              <w:spacing w:after="120" w:line="276" w:lineRule="auto"/>
              <w:jc w:val="left"/>
              <w:rPr>
                <w:rFonts w:cs="Arial"/>
              </w:rPr>
            </w:pPr>
            <w:r w:rsidRPr="003A2B46">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39D48585" w14:textId="77777777" w:rsidR="00EB61B2" w:rsidRPr="003A2B46" w:rsidRDefault="00EB61B2" w:rsidP="001E04CB">
            <w:pPr>
              <w:spacing w:after="120" w:line="276" w:lineRule="auto"/>
              <w:jc w:val="left"/>
              <w:rPr>
                <w:rFonts w:cs="Arial"/>
              </w:rPr>
            </w:pPr>
            <w:r w:rsidRPr="003A2B46">
              <w:rPr>
                <w:rFonts w:cs="Arial"/>
              </w:rPr>
              <w:t xml:space="preserve">Výstup </w:t>
            </w:r>
          </w:p>
        </w:tc>
      </w:tr>
      <w:tr w:rsidR="00EB61B2" w:rsidRPr="003A2B46" w14:paraId="67BEC6F5" w14:textId="77777777" w:rsidTr="003A2B46">
        <w:trPr>
          <w:trHeight w:val="93"/>
        </w:trPr>
        <w:tc>
          <w:tcPr>
            <w:tcW w:w="686" w:type="pct"/>
            <w:tcBorders>
              <w:top w:val="single" w:sz="4" w:space="0" w:color="auto"/>
              <w:left w:val="single" w:sz="4" w:space="0" w:color="auto"/>
              <w:bottom w:val="single" w:sz="4" w:space="0" w:color="auto"/>
              <w:right w:val="single" w:sz="4" w:space="0" w:color="auto"/>
            </w:tcBorders>
            <w:shd w:val="clear" w:color="auto" w:fill="auto"/>
          </w:tcPr>
          <w:p w14:paraId="22FFA501" w14:textId="77777777" w:rsidR="00EB61B2" w:rsidRPr="003A2B46" w:rsidRDefault="00EB61B2" w:rsidP="001E04CB">
            <w:pPr>
              <w:spacing w:after="120" w:line="276" w:lineRule="auto"/>
              <w:jc w:val="left"/>
              <w:rPr>
                <w:rFonts w:cs="Arial"/>
              </w:rPr>
            </w:pPr>
            <w:r w:rsidRPr="003A2B46">
              <w:rPr>
                <w:rFonts w:cs="Arial"/>
              </w:rPr>
              <w:t xml:space="preserve">50001 </w:t>
            </w:r>
          </w:p>
        </w:tc>
        <w:tc>
          <w:tcPr>
            <w:tcW w:w="2272" w:type="pct"/>
            <w:tcBorders>
              <w:top w:val="single" w:sz="4" w:space="0" w:color="auto"/>
              <w:left w:val="single" w:sz="4" w:space="0" w:color="auto"/>
              <w:bottom w:val="single" w:sz="4" w:space="0" w:color="auto"/>
              <w:right w:val="single" w:sz="4" w:space="0" w:color="auto"/>
            </w:tcBorders>
            <w:shd w:val="clear" w:color="auto" w:fill="auto"/>
          </w:tcPr>
          <w:p w14:paraId="4469C9CA" w14:textId="77777777" w:rsidR="00EB61B2" w:rsidRPr="003A2B46" w:rsidRDefault="00EB61B2" w:rsidP="001E04CB">
            <w:pPr>
              <w:spacing w:after="120" w:line="276" w:lineRule="auto"/>
              <w:jc w:val="left"/>
              <w:rPr>
                <w:rFonts w:cs="Arial"/>
              </w:rPr>
            </w:pPr>
            <w:r w:rsidRPr="003A2B46">
              <w:rPr>
                <w:rFonts w:cs="Arial"/>
              </w:rPr>
              <w:t xml:space="preserve">Kapacita podporovaných zařízení péče o děti nebo vzdělávacích zařízení </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96F2D97" w14:textId="77777777" w:rsidR="00EB61B2" w:rsidRPr="003A2B46" w:rsidRDefault="00EB61B2" w:rsidP="001E04CB">
            <w:pPr>
              <w:pStyle w:val="Default"/>
              <w:spacing w:line="276" w:lineRule="auto"/>
              <w:rPr>
                <w:rFonts w:asciiTheme="minorHAnsi" w:hAnsiTheme="minorHAnsi"/>
                <w:color w:val="auto"/>
                <w:sz w:val="22"/>
                <w:szCs w:val="22"/>
              </w:rPr>
            </w:pPr>
            <w:r w:rsidRPr="003A2B46">
              <w:rPr>
                <w:rFonts w:asciiTheme="minorHAnsi" w:hAnsiTheme="minorHAnsi"/>
                <w:color w:val="auto"/>
                <w:sz w:val="22"/>
                <w:szCs w:val="22"/>
              </w:rPr>
              <w:t xml:space="preserve">Osoby </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2934C037" w14:textId="77777777" w:rsidR="00EB61B2" w:rsidRPr="003A2B46" w:rsidRDefault="00EB61B2" w:rsidP="001E04CB">
            <w:pPr>
              <w:autoSpaceDE w:val="0"/>
              <w:autoSpaceDN w:val="0"/>
              <w:adjustRightInd w:val="0"/>
              <w:spacing w:line="276" w:lineRule="auto"/>
              <w:jc w:val="left"/>
              <w:rPr>
                <w:rFonts w:cs="Arial"/>
              </w:rPr>
            </w:pPr>
            <w:r w:rsidRPr="003A2B46">
              <w:rPr>
                <w:rFonts w:cs="Arial"/>
              </w:rPr>
              <w:t xml:space="preserve">Výstup </w:t>
            </w:r>
          </w:p>
        </w:tc>
      </w:tr>
    </w:tbl>
    <w:p w14:paraId="27ADD901" w14:textId="77777777" w:rsidR="00EB61B2" w:rsidRPr="003A2B46" w:rsidRDefault="00EB61B2" w:rsidP="00F52775">
      <w:pPr>
        <w:spacing w:after="0"/>
      </w:pPr>
    </w:p>
    <w:p w14:paraId="536AB3EF" w14:textId="77777777" w:rsidR="009964C6" w:rsidRPr="003A2B46" w:rsidRDefault="009964C6" w:rsidP="007D1472">
      <w:pPr>
        <w:spacing w:after="0"/>
      </w:pPr>
      <w:r w:rsidRPr="003A2B46">
        <w:t>V případě, že projekt podporu získá, bude mít žadatel povinnost kromě indikátorů se závazkem vykazovat dosažené hodnoty také pro:</w:t>
      </w:r>
    </w:p>
    <w:p w14:paraId="3F85B6FC" w14:textId="77777777" w:rsidR="00A6300B" w:rsidRPr="003A2B46" w:rsidRDefault="00A6300B" w:rsidP="00A6300B">
      <w:pPr>
        <w:spacing w:after="0"/>
      </w:pPr>
      <w:r w:rsidRPr="003A2B46">
        <w:t>a)</w:t>
      </w:r>
      <w:r w:rsidRPr="003A2B46">
        <w:tab/>
        <w:t xml:space="preserve">Indikátory výstupů, které navazují na charakteristiky účastníků jako je např. věk, postavení na trhu práce, případné </w:t>
      </w:r>
      <w:proofErr w:type="gramStart"/>
      <w:r w:rsidRPr="003A2B46">
        <w:t>znevýhodnění,</w:t>
      </w:r>
      <w:proofErr w:type="gramEnd"/>
      <w:r w:rsidRPr="003A2B46">
        <w:t xml:space="preserve"> atd. Tyto indikátory se načítají automaticky z Monitorovacího listu podpořené osoby skrze informační systém IS ESF 2014+, který příjemce zpracovává společně se Zprávou o realizaci projektu (</w:t>
      </w:r>
      <w:proofErr w:type="spellStart"/>
      <w:r w:rsidRPr="003A2B46">
        <w:t>ZoR</w:t>
      </w:r>
      <w:proofErr w:type="spellEnd"/>
      <w:r w:rsidRPr="003A2B46">
        <w:t xml:space="preserve">); </w:t>
      </w:r>
    </w:p>
    <w:p w14:paraId="07C9AF40" w14:textId="77777777" w:rsidR="00A6300B" w:rsidRPr="007C54FD" w:rsidRDefault="00A6300B" w:rsidP="00A6300B">
      <w:pPr>
        <w:spacing w:after="0"/>
      </w:pPr>
      <w:r w:rsidRPr="003A2B46">
        <w:t>b)</w:t>
      </w:r>
      <w:r w:rsidRPr="003A2B46">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3A2B46">
        <w:t>ZoR</w:t>
      </w:r>
      <w:proofErr w:type="spellEnd"/>
      <w:r w:rsidRPr="003A2B46">
        <w:t>) v IS KP14+. Sledování parametrů týkajících se podpořených osob a související indikátory jsou detailně popsány v Obecné části pravidel pro žadatele a příjemce v rámci Operačního programu zaměstnanost v kapitole 18.</w:t>
      </w:r>
    </w:p>
    <w:p w14:paraId="5F54EB96" w14:textId="77777777" w:rsidR="00F52775" w:rsidRPr="007C54FD"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3A2B46" w14:paraId="32142BE5" w14:textId="77777777" w:rsidTr="003A2B46">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DEC251" w14:textId="77777777" w:rsidR="00EB61B2" w:rsidRPr="003A2B46" w:rsidRDefault="00EB61B2" w:rsidP="001E04CB">
            <w:pPr>
              <w:spacing w:after="120" w:line="276" w:lineRule="auto"/>
              <w:rPr>
                <w:rFonts w:cs="Arial"/>
              </w:rPr>
            </w:pPr>
            <w:r w:rsidRPr="003A2B46">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D17BB0" w14:textId="77777777" w:rsidR="00EB61B2" w:rsidRPr="003A2B46" w:rsidRDefault="00EB61B2" w:rsidP="001E04CB">
            <w:pPr>
              <w:spacing w:after="120" w:line="276" w:lineRule="auto"/>
              <w:rPr>
                <w:rFonts w:cs="Arial"/>
              </w:rPr>
            </w:pPr>
            <w:r w:rsidRPr="003A2B46">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82D5BE" w14:textId="77777777" w:rsidR="00EB61B2" w:rsidRPr="003A2B46" w:rsidRDefault="00EB61B2" w:rsidP="001E04CB">
            <w:pPr>
              <w:spacing w:after="120" w:line="276" w:lineRule="auto"/>
              <w:rPr>
                <w:rFonts w:cs="Arial"/>
              </w:rPr>
            </w:pPr>
            <w:r w:rsidRPr="003A2B46">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4ECCD0" w14:textId="77777777" w:rsidR="00EB61B2" w:rsidRPr="003A2B46" w:rsidRDefault="00EB61B2" w:rsidP="001E04CB">
            <w:pPr>
              <w:spacing w:after="120" w:line="276" w:lineRule="auto"/>
              <w:rPr>
                <w:rFonts w:cs="Arial"/>
              </w:rPr>
            </w:pPr>
            <w:r w:rsidRPr="003A2B46">
              <w:rPr>
                <w:rFonts w:cs="Arial"/>
                <w:b/>
                <w:bCs/>
              </w:rPr>
              <w:t xml:space="preserve">Typ indikátoru </w:t>
            </w:r>
          </w:p>
        </w:tc>
      </w:tr>
      <w:tr w:rsidR="00EB61B2" w:rsidRPr="003A2B46" w14:paraId="75751C42" w14:textId="77777777" w:rsidTr="003A2B46">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AE4ABFC" w14:textId="77777777" w:rsidR="00EB61B2" w:rsidRPr="003A2B46" w:rsidRDefault="00EB61B2" w:rsidP="001E04CB">
            <w:pPr>
              <w:pStyle w:val="Tabulkatext"/>
              <w:spacing w:line="276" w:lineRule="auto"/>
              <w:rPr>
                <w:rFonts w:cs="Arial"/>
                <w:sz w:val="22"/>
              </w:rPr>
            </w:pPr>
            <w:r w:rsidRPr="003A2B46">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1A6BA70" w14:textId="77777777" w:rsidR="00EB61B2" w:rsidRPr="003A2B46" w:rsidRDefault="00EB61B2" w:rsidP="001E04CB">
            <w:pPr>
              <w:pStyle w:val="Tabulkatext"/>
              <w:keepNext/>
              <w:spacing w:line="276" w:lineRule="auto"/>
              <w:rPr>
                <w:rFonts w:cs="Arial"/>
                <w:sz w:val="22"/>
              </w:rPr>
            </w:pPr>
            <w:r w:rsidRPr="003A2B46">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344B3700" w14:textId="77777777" w:rsidR="00EB61B2" w:rsidRPr="003A2B46" w:rsidRDefault="00EB61B2" w:rsidP="001E04CB">
            <w:pPr>
              <w:pStyle w:val="Tabulkatext"/>
              <w:keepNext/>
              <w:spacing w:line="276" w:lineRule="auto"/>
              <w:rPr>
                <w:rFonts w:cs="Arial"/>
                <w:sz w:val="22"/>
              </w:rPr>
            </w:pPr>
            <w:r w:rsidRPr="003A2B46">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489CC72" w14:textId="77777777" w:rsidR="00EB61B2" w:rsidRPr="003A2B46" w:rsidRDefault="00EB61B2" w:rsidP="001E04CB">
            <w:pPr>
              <w:pStyle w:val="Tabulkatext"/>
              <w:keepNext/>
              <w:spacing w:line="276" w:lineRule="auto"/>
              <w:rPr>
                <w:rFonts w:cs="Arial"/>
                <w:sz w:val="22"/>
              </w:rPr>
            </w:pPr>
            <w:r w:rsidRPr="003A2B46">
              <w:rPr>
                <w:rFonts w:cs="Arial"/>
                <w:sz w:val="22"/>
              </w:rPr>
              <w:t>Výstup</w:t>
            </w:r>
          </w:p>
        </w:tc>
      </w:tr>
      <w:tr w:rsidR="00EB61B2" w:rsidRPr="003A2B46" w14:paraId="6C22C025" w14:textId="77777777" w:rsidTr="003A2B4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CA10EE" w14:textId="77777777" w:rsidR="00EB61B2" w:rsidRPr="003A2B46" w:rsidRDefault="00EB61B2" w:rsidP="001E04CB">
            <w:pPr>
              <w:pStyle w:val="Tabulkatext"/>
              <w:spacing w:line="276" w:lineRule="auto"/>
              <w:rPr>
                <w:rFonts w:cs="Arial"/>
                <w:sz w:val="22"/>
              </w:rPr>
            </w:pPr>
            <w:r w:rsidRPr="003A2B46">
              <w:rPr>
                <w:rFonts w:cs="Arial"/>
                <w:sz w:val="22"/>
              </w:rPr>
              <w:t xml:space="preserve">50130 </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F8452A" w14:textId="77777777" w:rsidR="00EB61B2" w:rsidRPr="003A2B46" w:rsidRDefault="00EB61B2" w:rsidP="001E04CB">
            <w:pPr>
              <w:pStyle w:val="Tabulkatext"/>
              <w:spacing w:line="276" w:lineRule="auto"/>
              <w:rPr>
                <w:rFonts w:cs="Arial"/>
                <w:sz w:val="22"/>
              </w:rPr>
            </w:pPr>
            <w:r w:rsidRPr="003A2B46">
              <w:rPr>
                <w:rFonts w:cs="Arial"/>
                <w:sz w:val="22"/>
              </w:rPr>
              <w:t xml:space="preserve">Počet osob pracujících v rámci flexibilních forem práce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8239C4" w14:textId="77777777" w:rsidR="00EB61B2" w:rsidRPr="003A2B46" w:rsidRDefault="00EB61B2" w:rsidP="001E04CB">
            <w:pPr>
              <w:pStyle w:val="Tabulkatext"/>
              <w:spacing w:line="276" w:lineRule="auto"/>
              <w:rPr>
                <w:rFonts w:cs="Arial"/>
                <w:sz w:val="22"/>
              </w:rPr>
            </w:pPr>
            <w:r w:rsidRPr="003A2B46">
              <w:rPr>
                <w:rFonts w:cs="Arial"/>
                <w:sz w:val="22"/>
              </w:rPr>
              <w:t xml:space="preserve">Osoby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EF086C" w14:textId="77777777" w:rsidR="00EB61B2" w:rsidRPr="003A2B46" w:rsidRDefault="00EB61B2" w:rsidP="001E04CB">
            <w:pPr>
              <w:pStyle w:val="Tabulkatext"/>
              <w:spacing w:line="276" w:lineRule="auto"/>
              <w:rPr>
                <w:rFonts w:cs="Arial"/>
                <w:sz w:val="22"/>
              </w:rPr>
            </w:pPr>
            <w:r w:rsidRPr="003A2B46">
              <w:rPr>
                <w:rFonts w:cs="Arial"/>
                <w:sz w:val="22"/>
              </w:rPr>
              <w:t xml:space="preserve">Výsledek </w:t>
            </w:r>
          </w:p>
        </w:tc>
      </w:tr>
      <w:tr w:rsidR="00EB61B2" w:rsidRPr="003A2B46" w14:paraId="271CBDF8" w14:textId="77777777" w:rsidTr="003A2B4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322C07" w14:textId="77777777" w:rsidR="00EB61B2" w:rsidRPr="003A2B46" w:rsidRDefault="00EB61B2" w:rsidP="001E04CB">
            <w:pPr>
              <w:pStyle w:val="Tabulkatext"/>
              <w:spacing w:line="276" w:lineRule="auto"/>
              <w:rPr>
                <w:rFonts w:cs="Arial"/>
                <w:sz w:val="22"/>
              </w:rPr>
            </w:pPr>
            <w:r w:rsidRPr="003A2B46">
              <w:rPr>
                <w:rFonts w:cs="Arial"/>
                <w:sz w:val="22"/>
              </w:rPr>
              <w:t>50110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BCFC143" w14:textId="77777777" w:rsidR="00EB61B2" w:rsidRPr="003A2B46" w:rsidRDefault="00EB61B2" w:rsidP="001E04CB">
            <w:pPr>
              <w:pStyle w:val="Tabulkatext"/>
              <w:spacing w:line="276" w:lineRule="auto"/>
              <w:rPr>
                <w:rFonts w:cs="Arial"/>
                <w:sz w:val="22"/>
              </w:rPr>
            </w:pPr>
            <w:r w:rsidRPr="003A2B46">
              <w:rPr>
                <w:rFonts w:cs="Arial"/>
                <w:sz w:val="22"/>
              </w:rPr>
              <w:t>Počet osob využívajících zařízení péče o děti předškolního věku</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36146F" w14:textId="77777777" w:rsidR="00EB61B2" w:rsidRPr="003A2B46" w:rsidRDefault="00EB61B2" w:rsidP="001E04CB">
            <w:pPr>
              <w:pStyle w:val="Tabulkatext"/>
              <w:spacing w:line="276" w:lineRule="auto"/>
              <w:rPr>
                <w:rFonts w:cs="Arial"/>
                <w:sz w:val="22"/>
              </w:rPr>
            </w:pPr>
            <w:r w:rsidRPr="003A2B46">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BAD225" w14:textId="77777777" w:rsidR="00EB61B2" w:rsidRPr="003A2B46" w:rsidRDefault="00EB61B2" w:rsidP="001E04CB">
            <w:pPr>
              <w:pStyle w:val="Tabulkatext"/>
              <w:spacing w:line="276" w:lineRule="auto"/>
              <w:rPr>
                <w:rFonts w:cs="Arial"/>
                <w:sz w:val="22"/>
              </w:rPr>
            </w:pPr>
            <w:r w:rsidRPr="003A2B46">
              <w:rPr>
                <w:rFonts w:cs="Arial"/>
                <w:sz w:val="22"/>
              </w:rPr>
              <w:t>Výsledek</w:t>
            </w:r>
          </w:p>
        </w:tc>
      </w:tr>
      <w:tr w:rsidR="00EB61B2" w:rsidRPr="003A2B46" w14:paraId="037F2BB2" w14:textId="77777777" w:rsidTr="003A2B4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B0958F" w14:textId="77777777" w:rsidR="00EB61B2" w:rsidRPr="003A2B46" w:rsidRDefault="00EB61B2" w:rsidP="001E04CB">
            <w:pPr>
              <w:pStyle w:val="Tabulkatext"/>
              <w:spacing w:line="276" w:lineRule="auto"/>
              <w:rPr>
                <w:rFonts w:cs="Arial"/>
                <w:sz w:val="22"/>
              </w:rPr>
            </w:pPr>
            <w:r w:rsidRPr="003A2B46">
              <w:rPr>
                <w:rFonts w:cs="Arial"/>
                <w:sz w:val="22"/>
              </w:rPr>
              <w:lastRenderedPageBreak/>
              <w:t>50120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6646D8" w14:textId="77777777" w:rsidR="00EB61B2" w:rsidRPr="003A2B46" w:rsidRDefault="00EB61B2" w:rsidP="001E04CB">
            <w:pPr>
              <w:pStyle w:val="Tabulkatext"/>
              <w:spacing w:line="276" w:lineRule="auto"/>
              <w:rPr>
                <w:rFonts w:cs="Arial"/>
                <w:sz w:val="22"/>
              </w:rPr>
            </w:pPr>
            <w:r w:rsidRPr="003A2B46">
              <w:rPr>
                <w:rFonts w:cs="Arial"/>
                <w:sz w:val="22"/>
              </w:rPr>
              <w:t>Počet osob využívajících zařízení péče o děti ve věku do 3 let</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B8B9A3" w14:textId="77777777" w:rsidR="00EB61B2" w:rsidRPr="003A2B46" w:rsidRDefault="00EB61B2" w:rsidP="001E04CB">
            <w:pPr>
              <w:pStyle w:val="Tabulkatext"/>
              <w:spacing w:line="276" w:lineRule="auto"/>
              <w:rPr>
                <w:rFonts w:cs="Arial"/>
                <w:sz w:val="22"/>
              </w:rPr>
            </w:pPr>
            <w:r w:rsidRPr="003A2B46">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B69500" w14:textId="77777777" w:rsidR="00EB61B2" w:rsidRPr="003A2B46" w:rsidRDefault="00EB61B2" w:rsidP="001E04CB">
            <w:pPr>
              <w:pStyle w:val="Tabulkatext"/>
              <w:spacing w:line="276" w:lineRule="auto"/>
              <w:rPr>
                <w:rFonts w:cs="Arial"/>
                <w:sz w:val="22"/>
              </w:rPr>
            </w:pPr>
            <w:r w:rsidRPr="003A2B46">
              <w:rPr>
                <w:rFonts w:cs="Arial"/>
                <w:sz w:val="22"/>
              </w:rPr>
              <w:t>Výsledek</w:t>
            </w:r>
          </w:p>
        </w:tc>
      </w:tr>
      <w:tr w:rsidR="00EB61B2" w:rsidRPr="003A2B46" w14:paraId="5A55506A" w14:textId="77777777" w:rsidTr="003A2B4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BC0788" w14:textId="77777777" w:rsidR="00EB61B2" w:rsidRPr="003A2B46" w:rsidRDefault="00EB61B2" w:rsidP="001E04CB">
            <w:pPr>
              <w:pStyle w:val="Tabulkatext"/>
              <w:spacing w:line="276" w:lineRule="auto"/>
              <w:rPr>
                <w:rFonts w:cs="Arial"/>
                <w:sz w:val="22"/>
              </w:rPr>
            </w:pPr>
            <w:r w:rsidRPr="003A2B46">
              <w:rPr>
                <w:rFonts w:cs="Arial"/>
                <w:sz w:val="22"/>
              </w:rPr>
              <w:t>50105</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79CB45" w14:textId="77777777" w:rsidR="00EB61B2" w:rsidRPr="003A2B46" w:rsidRDefault="00EB61B2" w:rsidP="001E04CB">
            <w:pPr>
              <w:pStyle w:val="Tabulkatext"/>
              <w:spacing w:line="276" w:lineRule="auto"/>
              <w:rPr>
                <w:rFonts w:cs="Arial"/>
                <w:sz w:val="22"/>
              </w:rPr>
            </w:pPr>
            <w:r w:rsidRPr="003A2B46">
              <w:rPr>
                <w:rFonts w:cs="Arial"/>
                <w:sz w:val="22"/>
              </w:rPr>
              <w:t>Počet zaměstnavatelů, kteří podporují flexibilní formy práce</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77C7E5" w14:textId="77777777" w:rsidR="00EB61B2" w:rsidRPr="003A2B46" w:rsidRDefault="00EB61B2" w:rsidP="001E04CB">
            <w:pPr>
              <w:pStyle w:val="Tabulkatext"/>
              <w:spacing w:line="276" w:lineRule="auto"/>
              <w:rPr>
                <w:rFonts w:cs="Arial"/>
                <w:sz w:val="22"/>
              </w:rPr>
            </w:pPr>
            <w:r w:rsidRPr="003A2B46">
              <w:rPr>
                <w:rFonts w:cs="Arial"/>
                <w:sz w:val="22"/>
              </w:rPr>
              <w:t>Podniky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3C6E03" w14:textId="77777777" w:rsidR="00EB61B2" w:rsidRPr="003A2B46" w:rsidRDefault="00EB61B2" w:rsidP="001E04CB">
            <w:pPr>
              <w:pStyle w:val="Tabulkatext"/>
              <w:spacing w:line="276" w:lineRule="auto"/>
              <w:rPr>
                <w:rFonts w:cs="Arial"/>
                <w:sz w:val="22"/>
              </w:rPr>
            </w:pPr>
            <w:r w:rsidRPr="003A2B46">
              <w:rPr>
                <w:rFonts w:cs="Arial"/>
                <w:sz w:val="22"/>
              </w:rPr>
              <w:t>Výstup</w:t>
            </w:r>
          </w:p>
        </w:tc>
      </w:tr>
    </w:tbl>
    <w:p w14:paraId="3CC50D71" w14:textId="77777777" w:rsidR="00F52775" w:rsidRDefault="00F52775" w:rsidP="00F52775">
      <w:pPr>
        <w:spacing w:after="0"/>
      </w:pPr>
    </w:p>
    <w:p w14:paraId="6EA172E7" w14:textId="77777777" w:rsidR="00C6474B" w:rsidRDefault="00C6474B" w:rsidP="00F52775">
      <w:pPr>
        <w:spacing w:after="0"/>
      </w:pPr>
    </w:p>
    <w:tbl>
      <w:tblPr>
        <w:tblW w:w="0" w:type="auto"/>
        <w:tblInd w:w="103" w:type="dxa"/>
        <w:tblLook w:val="04A0" w:firstRow="1" w:lastRow="0" w:firstColumn="1" w:lastColumn="0" w:noHBand="0" w:noVBand="1"/>
      </w:tblPr>
      <w:tblGrid>
        <w:gridCol w:w="1033"/>
        <w:gridCol w:w="5180"/>
        <w:gridCol w:w="1153"/>
        <w:gridCol w:w="1593"/>
      </w:tblGrid>
      <w:tr w:rsidR="00C6474B" w:rsidRPr="003A2B46" w14:paraId="07F10034"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1F35E" w14:textId="77777777" w:rsidR="00C6474B" w:rsidRPr="003A2B46" w:rsidRDefault="00C6474B" w:rsidP="001E04CB">
            <w:pPr>
              <w:pStyle w:val="Tabulkatext"/>
              <w:spacing w:line="276" w:lineRule="auto"/>
              <w:rPr>
                <w:rFonts w:cs="Arial"/>
                <w:b/>
                <w:sz w:val="22"/>
              </w:rPr>
            </w:pPr>
            <w:r w:rsidRPr="003A2B46">
              <w:rPr>
                <w:rFonts w:cs="Arial"/>
                <w:b/>
                <w:sz w:val="22"/>
              </w:rPr>
              <w:t>Kód</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222E9" w14:textId="77777777" w:rsidR="00C6474B" w:rsidRPr="003A2B46" w:rsidRDefault="00C6474B" w:rsidP="001E04CB">
            <w:pPr>
              <w:pStyle w:val="Tabulkatext"/>
              <w:keepNext/>
              <w:spacing w:line="276" w:lineRule="auto"/>
              <w:rPr>
                <w:rFonts w:cs="Arial"/>
                <w:b/>
                <w:sz w:val="22"/>
              </w:rPr>
            </w:pPr>
            <w:r w:rsidRPr="003A2B46">
              <w:rPr>
                <w:rFonts w:cs="Arial"/>
                <w:b/>
                <w:sz w:val="22"/>
              </w:rPr>
              <w:t>Název indikátoru</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1FC3D" w14:textId="77777777" w:rsidR="00C6474B" w:rsidRPr="003A2B46" w:rsidRDefault="00C6474B" w:rsidP="001E04CB">
            <w:pPr>
              <w:pStyle w:val="Tabulkatext"/>
              <w:keepNext/>
              <w:spacing w:line="276" w:lineRule="auto"/>
              <w:rPr>
                <w:rFonts w:cs="Arial"/>
                <w:b/>
                <w:sz w:val="22"/>
              </w:rPr>
            </w:pPr>
            <w:r w:rsidRPr="003A2B46">
              <w:rPr>
                <w:rFonts w:cs="Arial"/>
                <w:b/>
                <w:sz w:val="22"/>
              </w:rPr>
              <w:t>Měrná jednotka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6A7D2" w14:textId="77777777" w:rsidR="00C6474B" w:rsidRPr="003A2B46" w:rsidRDefault="00C6474B" w:rsidP="001E04CB">
            <w:pPr>
              <w:pStyle w:val="Tabulkatext"/>
              <w:keepNext/>
              <w:spacing w:line="276" w:lineRule="auto"/>
              <w:rPr>
                <w:rFonts w:cs="Arial"/>
                <w:b/>
                <w:sz w:val="22"/>
              </w:rPr>
            </w:pPr>
            <w:r w:rsidRPr="003A2B46">
              <w:rPr>
                <w:rFonts w:cs="Arial"/>
                <w:b/>
                <w:sz w:val="22"/>
              </w:rPr>
              <w:t>Typ indikátoru</w:t>
            </w:r>
          </w:p>
        </w:tc>
      </w:tr>
      <w:tr w:rsidR="00C6474B" w:rsidRPr="003A2B46" w14:paraId="2CEB2401"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9CEF08" w14:textId="77777777" w:rsidR="00C6474B" w:rsidRPr="003A2B46" w:rsidRDefault="00C6474B" w:rsidP="001E04CB">
            <w:pPr>
              <w:pStyle w:val="Tabulkatext"/>
              <w:spacing w:line="276" w:lineRule="auto"/>
              <w:rPr>
                <w:rFonts w:cs="Arial"/>
                <w:sz w:val="22"/>
              </w:rPr>
            </w:pPr>
            <w:r w:rsidRPr="003A2B46">
              <w:rPr>
                <w:rFonts w:cs="Arial"/>
                <w:sz w:val="22"/>
              </w:rPr>
              <w:t>62500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8AFA45" w14:textId="77777777" w:rsidR="00C6474B" w:rsidRPr="003A2B46" w:rsidRDefault="00C6474B" w:rsidP="001E04CB">
            <w:pPr>
              <w:pStyle w:val="Tabulkatext"/>
              <w:spacing w:line="276" w:lineRule="auto"/>
              <w:rPr>
                <w:rFonts w:cs="Arial"/>
                <w:sz w:val="22"/>
              </w:rPr>
            </w:pPr>
            <w:r w:rsidRPr="003A2B46">
              <w:rPr>
                <w:rFonts w:cs="Arial"/>
                <w:sz w:val="22"/>
              </w:rPr>
              <w:t>Účastníci v procesu vzdělávání/odborné přípravy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B0065B" w14:textId="77777777" w:rsidR="00C6474B" w:rsidRPr="003A2B46" w:rsidRDefault="00C6474B" w:rsidP="001E04CB">
            <w:pPr>
              <w:pStyle w:val="Tabulkatext"/>
              <w:keepNext/>
              <w:spacing w:line="276" w:lineRule="auto"/>
              <w:rPr>
                <w:rFonts w:cs="Arial"/>
                <w:sz w:val="22"/>
              </w:rPr>
            </w:pPr>
            <w:r w:rsidRPr="003A2B46">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F08A01" w14:textId="77777777" w:rsidR="00C6474B" w:rsidRPr="003A2B46" w:rsidRDefault="00C6474B" w:rsidP="001E04CB">
            <w:pPr>
              <w:pStyle w:val="Tabulkatext"/>
              <w:keepNext/>
              <w:spacing w:line="276" w:lineRule="auto"/>
              <w:rPr>
                <w:rFonts w:cs="Arial"/>
                <w:sz w:val="22"/>
              </w:rPr>
            </w:pPr>
            <w:r w:rsidRPr="003A2B46">
              <w:rPr>
                <w:rFonts w:cs="Arial"/>
                <w:sz w:val="22"/>
              </w:rPr>
              <w:t>Výsledek</w:t>
            </w:r>
          </w:p>
        </w:tc>
      </w:tr>
      <w:tr w:rsidR="00C6474B" w:rsidRPr="003A2B46" w14:paraId="5D1714E6"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D0F375" w14:textId="77777777" w:rsidR="00C6474B" w:rsidRPr="003A2B46" w:rsidRDefault="00C6474B" w:rsidP="001E04CB">
            <w:pPr>
              <w:pStyle w:val="Tabulkatext"/>
              <w:spacing w:line="276" w:lineRule="auto"/>
              <w:rPr>
                <w:rFonts w:cs="Arial"/>
                <w:sz w:val="22"/>
              </w:rPr>
            </w:pPr>
            <w:r w:rsidRPr="003A2B46">
              <w:rPr>
                <w:rFonts w:cs="Arial"/>
                <w:sz w:val="22"/>
              </w:rPr>
              <w:t>62600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18B915" w14:textId="77777777" w:rsidR="00C6474B" w:rsidRPr="003A2B46" w:rsidRDefault="00C6474B" w:rsidP="001E04CB">
            <w:pPr>
              <w:pStyle w:val="Tabulkatext"/>
              <w:spacing w:line="276" w:lineRule="auto"/>
              <w:rPr>
                <w:rFonts w:cs="Arial"/>
                <w:sz w:val="22"/>
              </w:rPr>
            </w:pPr>
            <w:r w:rsidRPr="003A2B46">
              <w:rPr>
                <w:rFonts w:cs="Arial"/>
                <w:sz w:val="22"/>
              </w:rPr>
              <w:t>Účastníci, kteří získali kvalifikaci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810B7B" w14:textId="77777777" w:rsidR="00C6474B" w:rsidRPr="003A2B46" w:rsidRDefault="00C6474B" w:rsidP="001E04CB">
            <w:pPr>
              <w:pStyle w:val="Tabulkatext"/>
              <w:keepNext/>
              <w:spacing w:line="276" w:lineRule="auto"/>
              <w:rPr>
                <w:rFonts w:cs="Arial"/>
                <w:sz w:val="22"/>
              </w:rPr>
            </w:pPr>
            <w:r w:rsidRPr="003A2B46">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A25802" w14:textId="77777777" w:rsidR="00C6474B" w:rsidRPr="003A2B46" w:rsidRDefault="00C6474B" w:rsidP="001E04CB">
            <w:pPr>
              <w:pStyle w:val="Tabulkatext"/>
              <w:keepNext/>
              <w:spacing w:line="276" w:lineRule="auto"/>
              <w:rPr>
                <w:rFonts w:cs="Arial"/>
                <w:sz w:val="22"/>
              </w:rPr>
            </w:pPr>
            <w:r w:rsidRPr="003A2B46">
              <w:rPr>
                <w:rFonts w:cs="Arial"/>
                <w:sz w:val="22"/>
              </w:rPr>
              <w:t>Výsledek</w:t>
            </w:r>
          </w:p>
        </w:tc>
      </w:tr>
      <w:tr w:rsidR="00C6474B" w:rsidRPr="00832A14" w14:paraId="223C0650"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89A308" w14:textId="77777777" w:rsidR="00C6474B" w:rsidRPr="003A2B46" w:rsidRDefault="00C6474B" w:rsidP="001E04CB">
            <w:pPr>
              <w:pStyle w:val="Tabulkatext"/>
              <w:spacing w:line="276" w:lineRule="auto"/>
              <w:rPr>
                <w:rFonts w:cs="Arial"/>
                <w:sz w:val="22"/>
              </w:rPr>
            </w:pPr>
            <w:r w:rsidRPr="003A2B46">
              <w:rPr>
                <w:rFonts w:cs="Arial"/>
                <w:sz w:val="22"/>
              </w:rPr>
              <w:t>62800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403DD4" w14:textId="77777777" w:rsidR="00C6474B" w:rsidRPr="003A2B46" w:rsidRDefault="00C6474B" w:rsidP="001E04CB">
            <w:pPr>
              <w:pStyle w:val="Tabulkatext"/>
              <w:spacing w:line="276" w:lineRule="auto"/>
              <w:rPr>
                <w:rFonts w:cs="Arial"/>
                <w:sz w:val="22"/>
              </w:rPr>
            </w:pPr>
            <w:r w:rsidRPr="003A2B46">
              <w:rPr>
                <w:rFonts w:cs="Arial"/>
                <w:sz w:val="22"/>
              </w:rPr>
              <w:t>Znevýhodnění účastníci, kteří po ukončení své účasti hledají zaměstnání, jsou v procesu vzdělávání/odborné přípravy, rozšiřují si kvalifikaci nebo jsou zaměstnaní, a to i OSVČ</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90B247" w14:textId="77777777" w:rsidR="00C6474B" w:rsidRPr="003A2B46" w:rsidRDefault="00C6474B" w:rsidP="001E04CB">
            <w:pPr>
              <w:pStyle w:val="Tabulkatext"/>
              <w:keepNext/>
              <w:spacing w:line="276" w:lineRule="auto"/>
              <w:rPr>
                <w:rFonts w:cs="Arial"/>
                <w:sz w:val="22"/>
              </w:rPr>
            </w:pPr>
            <w:r w:rsidRPr="003A2B46">
              <w:rPr>
                <w:rFonts w:cs="Arial"/>
                <w:sz w:val="22"/>
              </w:rPr>
              <w:t xml:space="preserve"> 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14137A" w14:textId="77777777" w:rsidR="00C6474B" w:rsidRPr="00832A14" w:rsidRDefault="00C6474B" w:rsidP="001E04CB">
            <w:pPr>
              <w:pStyle w:val="Tabulkatext"/>
              <w:keepNext/>
              <w:spacing w:line="276" w:lineRule="auto"/>
              <w:rPr>
                <w:rFonts w:cs="Arial"/>
                <w:sz w:val="22"/>
              </w:rPr>
            </w:pPr>
            <w:r w:rsidRPr="003A2B46">
              <w:rPr>
                <w:rFonts w:cs="Arial"/>
                <w:sz w:val="22"/>
              </w:rPr>
              <w:t>Výsledek</w:t>
            </w:r>
          </w:p>
        </w:tc>
      </w:tr>
    </w:tbl>
    <w:p w14:paraId="73CB007A" w14:textId="77777777" w:rsidR="00C6474B" w:rsidRDefault="00C6474B" w:rsidP="00C6474B">
      <w:pPr>
        <w:pStyle w:val="Odstavecseseznamem"/>
        <w:spacing w:before="120" w:after="60"/>
        <w:ind w:left="709"/>
        <w:rPr>
          <w:b/>
          <w:sz w:val="24"/>
          <w:szCs w:val="24"/>
        </w:rPr>
      </w:pPr>
      <w:bookmarkStart w:id="17" w:name="_Toc416352527"/>
    </w:p>
    <w:p w14:paraId="4DDE4B3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7"/>
      <w:r w:rsidR="00C6474B">
        <w:rPr>
          <w:b/>
          <w:sz w:val="24"/>
          <w:szCs w:val="24"/>
        </w:rPr>
        <w:t xml:space="preserve"> </w:t>
      </w:r>
    </w:p>
    <w:p w14:paraId="63F889C5" w14:textId="77777777" w:rsidR="00F52775" w:rsidRPr="007C54FD" w:rsidRDefault="00F52775" w:rsidP="00F52775">
      <w:pPr>
        <w:spacing w:after="0"/>
      </w:pPr>
    </w:p>
    <w:tbl>
      <w:tblPr>
        <w:tblStyle w:val="Mkatabulky"/>
        <w:tblW w:w="0" w:type="auto"/>
        <w:tblLook w:val="04A0" w:firstRow="1" w:lastRow="0" w:firstColumn="1" w:lastColumn="0" w:noHBand="0" w:noVBand="1"/>
      </w:tblPr>
      <w:tblGrid>
        <w:gridCol w:w="3056"/>
        <w:gridCol w:w="6006"/>
      </w:tblGrid>
      <w:tr w:rsidR="00835A2C" w14:paraId="538E343D" w14:textId="77777777" w:rsidTr="00CC695F">
        <w:tc>
          <w:tcPr>
            <w:tcW w:w="3056" w:type="dxa"/>
          </w:tcPr>
          <w:p w14:paraId="5EFB473F" w14:textId="07943121" w:rsidR="00835A2C" w:rsidRDefault="00835A2C" w:rsidP="00F52775">
            <w:pPr>
              <w:spacing w:after="0"/>
            </w:pPr>
            <w:r>
              <w:t>Název cílové skupiny</w:t>
            </w:r>
          </w:p>
        </w:tc>
        <w:tc>
          <w:tcPr>
            <w:tcW w:w="6006" w:type="dxa"/>
          </w:tcPr>
          <w:p w14:paraId="68E9271B" w14:textId="401F5B02" w:rsidR="00835A2C" w:rsidRDefault="00835A2C" w:rsidP="00F52775">
            <w:pPr>
              <w:spacing w:after="0"/>
            </w:pPr>
            <w:r>
              <w:t>Definice cílové skupiny</w:t>
            </w:r>
          </w:p>
        </w:tc>
      </w:tr>
      <w:tr w:rsidR="00835A2C" w14:paraId="14600F29" w14:textId="77777777" w:rsidTr="00CC695F">
        <w:tc>
          <w:tcPr>
            <w:tcW w:w="3056" w:type="dxa"/>
          </w:tcPr>
          <w:p w14:paraId="1176E48D" w14:textId="7FD06D99" w:rsidR="00835A2C" w:rsidRDefault="00835A2C" w:rsidP="00F52775">
            <w:pPr>
              <w:spacing w:after="0"/>
            </w:pPr>
            <w:r w:rsidRPr="00835A2C">
              <w:t>Osoby pečující o malé děti</w:t>
            </w:r>
          </w:p>
        </w:tc>
        <w:tc>
          <w:tcPr>
            <w:tcW w:w="6006" w:type="dxa"/>
          </w:tcPr>
          <w:p w14:paraId="192AA747" w14:textId="01F238D6" w:rsidR="00835A2C" w:rsidRDefault="00835A2C" w:rsidP="00835A2C">
            <w:pPr>
              <w:spacing w:after="0"/>
            </w:pPr>
            <w:r>
              <w:t>Osoby pečující o osobu mladší 15 let</w:t>
            </w:r>
          </w:p>
        </w:tc>
      </w:tr>
      <w:tr w:rsidR="00FA70D6" w14:paraId="22133BDD" w14:textId="77777777" w:rsidTr="00CC695F">
        <w:tc>
          <w:tcPr>
            <w:tcW w:w="3056" w:type="dxa"/>
          </w:tcPr>
          <w:p w14:paraId="5C077F0B" w14:textId="6DD6959B" w:rsidR="00FA70D6" w:rsidRPr="00FA70D6" w:rsidRDefault="00FA70D6" w:rsidP="00FA70D6">
            <w:pPr>
              <w:spacing w:after="0"/>
              <w:jc w:val="left"/>
            </w:pPr>
            <w:r w:rsidRPr="00FA70D6">
              <w:t>Osoby vracející se na trh práce po návratu z mateřské/rodičovské dovolené</w:t>
            </w:r>
          </w:p>
        </w:tc>
        <w:tc>
          <w:tcPr>
            <w:tcW w:w="6006" w:type="dxa"/>
          </w:tcPr>
          <w:p w14:paraId="26A1A3BC" w14:textId="3DE28CD4" w:rsidR="00FA70D6" w:rsidRPr="00FA70D6" w:rsidRDefault="00FA70D6" w:rsidP="00835A2C">
            <w:pPr>
              <w:spacing w:after="0"/>
            </w:pPr>
            <w:r w:rsidRPr="00FA70D6">
              <w:t>Osoby, které nevykonávaly zaměstnání nebo samostatnou výdělečnou činnost po dobu mateřské/rodičovské dovolené a v řádu měsíců se u nich očekává návrat na trh práce.</w:t>
            </w:r>
          </w:p>
        </w:tc>
      </w:tr>
    </w:tbl>
    <w:p w14:paraId="50CA3005" w14:textId="77777777" w:rsidR="00F52775" w:rsidRDefault="00F52775" w:rsidP="00F52775">
      <w:pPr>
        <w:spacing w:after="0"/>
      </w:pPr>
    </w:p>
    <w:p w14:paraId="7C867502" w14:textId="49BD0376" w:rsidR="003A2B46" w:rsidRDefault="003A2B46" w:rsidP="00F52775">
      <w:pPr>
        <w:spacing w:after="0"/>
      </w:pPr>
    </w:p>
    <w:p w14:paraId="733A8FD2" w14:textId="77777777" w:rsidR="003A2B46" w:rsidRPr="007C54FD" w:rsidRDefault="003A2B46" w:rsidP="00F52775">
      <w:pPr>
        <w:spacing w:after="0"/>
      </w:pPr>
    </w:p>
    <w:p w14:paraId="77A10768"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8" w:name="_Toc416352531"/>
      <w:r w:rsidRPr="007C54FD">
        <w:rPr>
          <w:b/>
          <w:sz w:val="28"/>
          <w:szCs w:val="28"/>
        </w:rPr>
        <w:t>Informace o způsobilosti výdajů</w:t>
      </w:r>
      <w:bookmarkEnd w:id="18"/>
    </w:p>
    <w:p w14:paraId="77A6079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9" w:name="_Toc416352532"/>
      <w:r w:rsidRPr="007C54FD">
        <w:rPr>
          <w:b/>
          <w:sz w:val="24"/>
          <w:szCs w:val="24"/>
        </w:rPr>
        <w:t>Věcná způsobilost</w:t>
      </w:r>
      <w:bookmarkEnd w:id="19"/>
    </w:p>
    <w:p w14:paraId="377DC110" w14:textId="77777777" w:rsidR="006E0CE7" w:rsidRPr="00835A2C" w:rsidRDefault="006E0CE7" w:rsidP="006E0CE7">
      <w:pPr>
        <w:keepNext/>
        <w:spacing w:after="0"/>
      </w:pPr>
      <w:bookmarkStart w:id="20" w:name="_Toc416352533"/>
      <w:r w:rsidRPr="00835A2C">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835A2C">
        <w:t>část 10</w:t>
      </w:r>
      <w:r w:rsidRPr="00835A2C">
        <w:t xml:space="preserve">.2 této výzvy). </w:t>
      </w:r>
    </w:p>
    <w:p w14:paraId="6E6445DF" w14:textId="77777777" w:rsidR="009964C6" w:rsidRPr="00835A2C" w:rsidRDefault="009964C6" w:rsidP="006E0CE7">
      <w:pPr>
        <w:keepNext/>
        <w:spacing w:after="0"/>
      </w:pPr>
    </w:p>
    <w:p w14:paraId="17D96BA8" w14:textId="0F3D15DA" w:rsidR="009964C6" w:rsidRPr="00835A2C" w:rsidRDefault="00BD6F5B" w:rsidP="006E0CE7">
      <w:pPr>
        <w:keepNext/>
        <w:spacing w:after="0"/>
      </w:pPr>
      <w:r w:rsidRPr="00BD6F5B">
        <w:t xml:space="preserve">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w:t>
      </w:r>
      <w:proofErr w:type="gramStart"/>
      <w:r w:rsidRPr="00BD6F5B">
        <w:t>zaměstnanců,  nemůže</w:t>
      </w:r>
      <w:proofErr w:type="gramEnd"/>
      <w:r w:rsidRPr="00BD6F5B">
        <w:t xml:space="preserve"> současně čerpat podporu v rámci předkládaného projektu na úhradu osobních nákladů zaměstnanců, na které žadatel pobírá tento příspěvek.</w:t>
      </w:r>
    </w:p>
    <w:p w14:paraId="0B03D863" w14:textId="77777777" w:rsidR="00E235B4" w:rsidRPr="00835A2C" w:rsidRDefault="00E235B4" w:rsidP="006E0CE7">
      <w:pPr>
        <w:keepNext/>
        <w:spacing w:after="0"/>
      </w:pPr>
    </w:p>
    <w:p w14:paraId="2D9104F7" w14:textId="77777777" w:rsidR="00F52775" w:rsidRPr="00835A2C" w:rsidRDefault="00F52775" w:rsidP="00832A14">
      <w:pPr>
        <w:pStyle w:val="Odstavecseseznamem"/>
        <w:keepNext/>
        <w:keepLines/>
        <w:numPr>
          <w:ilvl w:val="1"/>
          <w:numId w:val="5"/>
        </w:numPr>
        <w:spacing w:before="120" w:after="60"/>
        <w:ind w:left="709" w:hanging="709"/>
        <w:rPr>
          <w:b/>
          <w:sz w:val="24"/>
          <w:szCs w:val="24"/>
        </w:rPr>
      </w:pPr>
      <w:r w:rsidRPr="00835A2C">
        <w:rPr>
          <w:b/>
          <w:sz w:val="24"/>
          <w:szCs w:val="24"/>
        </w:rPr>
        <w:t>Časová způsobilost</w:t>
      </w:r>
      <w:bookmarkEnd w:id="20"/>
    </w:p>
    <w:p w14:paraId="2F7837A5" w14:textId="77777777" w:rsidR="006E0CE7" w:rsidRPr="006E0CE7" w:rsidRDefault="006E0CE7" w:rsidP="006E0CE7">
      <w:pPr>
        <w:spacing w:before="120" w:after="60"/>
        <w:rPr>
          <w:rFonts w:asciiTheme="majorHAnsi" w:hAnsiTheme="majorHAnsi" w:cstheme="majorHAnsi"/>
          <w:sz w:val="20"/>
          <w:szCs w:val="20"/>
        </w:rPr>
      </w:pPr>
      <w:bookmarkStart w:id="21" w:name="_Toc416352534"/>
      <w:r w:rsidRPr="00835A2C">
        <w:t xml:space="preserve">Časově způsobilé jsou náklady vzniklé v době realizace projektu. Datum zahájení realizace projektu nesmí předcházet datu vyhlášení příslušné výzvy MAS. V případě podpory poskytované v režimu </w:t>
      </w:r>
      <w:r w:rsidRPr="00835A2C">
        <w:lastRenderedPageBreak/>
        <w:t>blokové výjimky ze zákazu veřejné podpory může platit omezení, že zahájení realizace projektu musí následovat po termínu předložení žádosti o podporu</w:t>
      </w:r>
      <w:r w:rsidRPr="00835A2C">
        <w:rPr>
          <w:rFonts w:asciiTheme="majorHAnsi" w:hAnsiTheme="majorHAnsi" w:cstheme="majorHAnsi"/>
          <w:sz w:val="20"/>
          <w:szCs w:val="20"/>
        </w:rPr>
        <w:t>.</w:t>
      </w:r>
    </w:p>
    <w:p w14:paraId="31FB8C75" w14:textId="77777777" w:rsidR="006E0CE7" w:rsidRDefault="006E0CE7" w:rsidP="006E0CE7">
      <w:pPr>
        <w:pStyle w:val="Odstavecseseznamem"/>
        <w:spacing w:before="120" w:after="60"/>
        <w:ind w:left="709"/>
        <w:rPr>
          <w:rFonts w:asciiTheme="majorHAnsi" w:hAnsiTheme="majorHAnsi" w:cstheme="majorHAnsi"/>
          <w:sz w:val="20"/>
          <w:szCs w:val="20"/>
        </w:rPr>
      </w:pPr>
    </w:p>
    <w:p w14:paraId="1A48445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21"/>
    </w:p>
    <w:p w14:paraId="1A3EE5FB" w14:textId="66371DE5" w:rsidR="001E04CB" w:rsidRPr="00832A14" w:rsidRDefault="00B224F0" w:rsidP="001E04CB">
      <w:pPr>
        <w:tabs>
          <w:tab w:val="num" w:pos="1440"/>
        </w:tabs>
        <w:spacing w:after="120"/>
        <w:rPr>
          <w:rFonts w:cstheme="majorHAnsi"/>
        </w:rPr>
      </w:pPr>
      <w:r>
        <w:rPr>
          <w:rFonts w:cstheme="majorHAnsi"/>
        </w:rPr>
        <w:t xml:space="preserve">V rámci </w:t>
      </w:r>
      <w:r w:rsidR="0097442D">
        <w:rPr>
          <w:rFonts w:cstheme="majorHAnsi"/>
        </w:rPr>
        <w:t xml:space="preserve">této </w:t>
      </w:r>
      <w:r>
        <w:rPr>
          <w:rFonts w:cstheme="majorHAnsi"/>
        </w:rPr>
        <w:t>výzvy není</w:t>
      </w:r>
      <w:r w:rsidR="0097442D">
        <w:rPr>
          <w:rFonts w:cstheme="majorHAnsi"/>
        </w:rPr>
        <w:t xml:space="preserve"> využití</w:t>
      </w:r>
      <w:r>
        <w:rPr>
          <w:rFonts w:cstheme="majorHAnsi"/>
        </w:rPr>
        <w:t xml:space="preserve"> křížové</w:t>
      </w:r>
      <w:r w:rsidR="0097442D">
        <w:rPr>
          <w:rFonts w:cstheme="majorHAnsi"/>
        </w:rPr>
        <w:t>ho</w:t>
      </w:r>
      <w:r>
        <w:rPr>
          <w:rFonts w:cstheme="majorHAnsi"/>
        </w:rPr>
        <w:t xml:space="preserve"> financování umožněno.</w:t>
      </w:r>
    </w:p>
    <w:p w14:paraId="7A098B52" w14:textId="77777777" w:rsidR="001E04CB" w:rsidRPr="00832A14" w:rsidRDefault="001E04CB" w:rsidP="001E04CB">
      <w:pPr>
        <w:pStyle w:val="Odrky123"/>
        <w:tabs>
          <w:tab w:val="clear" w:pos="794"/>
        </w:tabs>
        <w:spacing w:after="0"/>
        <w:rPr>
          <w:rFonts w:cs="Arial"/>
        </w:rPr>
      </w:pPr>
    </w:p>
    <w:p w14:paraId="5B32D16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2" w:name="_Toc416352535"/>
      <w:r w:rsidRPr="007C54FD">
        <w:rPr>
          <w:b/>
          <w:sz w:val="24"/>
          <w:szCs w:val="24"/>
        </w:rPr>
        <w:t>Informace o nepřímých nákladech</w:t>
      </w:r>
      <w:bookmarkEnd w:id="22"/>
    </w:p>
    <w:p w14:paraId="47977B89" w14:textId="77777777" w:rsidR="003808AB" w:rsidRPr="005D2299" w:rsidRDefault="003808AB" w:rsidP="003808AB">
      <w:pPr>
        <w:keepNext/>
        <w:spacing w:after="0"/>
      </w:pPr>
      <w:r w:rsidRPr="005D2299">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5D2299">
        <w:t>10</w:t>
      </w:r>
      <w:r w:rsidRPr="005D2299">
        <w:t>.2 této výzvy).</w:t>
      </w:r>
    </w:p>
    <w:p w14:paraId="196B15EE" w14:textId="77777777" w:rsidR="003808AB" w:rsidRPr="005D2299" w:rsidRDefault="003808AB" w:rsidP="003808AB">
      <w:pPr>
        <w:keepNext/>
        <w:spacing w:after="0"/>
      </w:pPr>
    </w:p>
    <w:p w14:paraId="3C35192A" w14:textId="77777777" w:rsidR="003808AB" w:rsidRPr="005D2299" w:rsidRDefault="003808AB" w:rsidP="003808AB">
      <w:pPr>
        <w:keepNext/>
        <w:spacing w:after="0"/>
      </w:pPr>
      <w:r w:rsidRPr="005D2299">
        <w:t xml:space="preserve">Projekty podpořené ve výzvách MAS aplikují </w:t>
      </w:r>
      <w:r w:rsidRPr="005D2299">
        <w:rPr>
          <w:b/>
        </w:rPr>
        <w:t>nepřímé náklady ve výši 25 %.</w:t>
      </w:r>
      <w:r w:rsidRPr="005D2299">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5C132198" w14:textId="77777777" w:rsidR="003808AB" w:rsidRPr="005D2299" w:rsidRDefault="003808AB"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5D2299" w14:paraId="001173CA" w14:textId="77777777" w:rsidTr="00A80B18">
        <w:trPr>
          <w:tblHeader/>
        </w:trPr>
        <w:tc>
          <w:tcPr>
            <w:tcW w:w="4538" w:type="dxa"/>
          </w:tcPr>
          <w:p w14:paraId="64FCAD0B" w14:textId="77777777" w:rsidR="003808AB" w:rsidRPr="005D2299" w:rsidRDefault="003808AB" w:rsidP="00A80B18">
            <w:pPr>
              <w:pStyle w:val="Tabulkazhlav"/>
              <w:rPr>
                <w:rFonts w:cstheme="majorHAnsi"/>
                <w:sz w:val="22"/>
              </w:rPr>
            </w:pPr>
            <w:r w:rsidRPr="005D2299">
              <w:rPr>
                <w:rFonts w:cstheme="majorHAnsi"/>
                <w:sz w:val="22"/>
              </w:rPr>
              <w:t>Podíl nákupu služeb na celkových přímých způsobilých nákladech projektu</w:t>
            </w:r>
          </w:p>
        </w:tc>
        <w:tc>
          <w:tcPr>
            <w:tcW w:w="4539" w:type="dxa"/>
          </w:tcPr>
          <w:p w14:paraId="4C875D41" w14:textId="77777777" w:rsidR="003808AB" w:rsidRPr="005D2299" w:rsidRDefault="003808AB" w:rsidP="00A80B18">
            <w:pPr>
              <w:pStyle w:val="Tabulkazhlav"/>
              <w:rPr>
                <w:rFonts w:cstheme="majorHAnsi"/>
                <w:sz w:val="22"/>
              </w:rPr>
            </w:pPr>
            <w:r w:rsidRPr="005D2299">
              <w:rPr>
                <w:rFonts w:cstheme="majorHAnsi"/>
                <w:sz w:val="22"/>
              </w:rPr>
              <w:t>Snížení podílu nepřímých nákladů oproti výše uvedenému procentu (25%)</w:t>
            </w:r>
          </w:p>
        </w:tc>
      </w:tr>
      <w:tr w:rsidR="003808AB" w:rsidRPr="005D2299" w14:paraId="2C639FD1" w14:textId="77777777" w:rsidTr="00A80B18">
        <w:tc>
          <w:tcPr>
            <w:tcW w:w="4538" w:type="dxa"/>
          </w:tcPr>
          <w:p w14:paraId="3893B272" w14:textId="77777777" w:rsidR="003808AB" w:rsidRPr="005D2299" w:rsidRDefault="003808AB" w:rsidP="00A80B18">
            <w:pPr>
              <w:pStyle w:val="Tabulkatext"/>
              <w:rPr>
                <w:rFonts w:cstheme="majorHAnsi"/>
                <w:sz w:val="22"/>
              </w:rPr>
            </w:pPr>
            <w:r w:rsidRPr="005D2299">
              <w:rPr>
                <w:rFonts w:cstheme="majorHAnsi"/>
                <w:sz w:val="22"/>
              </w:rPr>
              <w:t>Do 60 % včetně</w:t>
            </w:r>
          </w:p>
        </w:tc>
        <w:tc>
          <w:tcPr>
            <w:tcW w:w="4539" w:type="dxa"/>
          </w:tcPr>
          <w:p w14:paraId="1531A3BF" w14:textId="77777777" w:rsidR="003808AB" w:rsidRPr="005D2299" w:rsidRDefault="003808AB" w:rsidP="00A80B18">
            <w:pPr>
              <w:pStyle w:val="Tabulkatext"/>
              <w:rPr>
                <w:rFonts w:cstheme="majorHAnsi"/>
                <w:sz w:val="22"/>
              </w:rPr>
            </w:pPr>
            <w:r w:rsidRPr="005D2299">
              <w:rPr>
                <w:rFonts w:cstheme="majorHAnsi"/>
                <w:sz w:val="22"/>
              </w:rPr>
              <w:t xml:space="preserve">25 % </w:t>
            </w:r>
          </w:p>
        </w:tc>
      </w:tr>
      <w:tr w:rsidR="003808AB" w:rsidRPr="005D2299" w14:paraId="3B526054" w14:textId="77777777" w:rsidTr="00A80B18">
        <w:tc>
          <w:tcPr>
            <w:tcW w:w="4538" w:type="dxa"/>
          </w:tcPr>
          <w:p w14:paraId="04F6EF12" w14:textId="77777777" w:rsidR="003808AB" w:rsidRPr="005D2299" w:rsidRDefault="003808AB" w:rsidP="00A80B18">
            <w:pPr>
              <w:pStyle w:val="Tabulkatext"/>
              <w:rPr>
                <w:rFonts w:cstheme="majorHAnsi"/>
                <w:sz w:val="22"/>
              </w:rPr>
            </w:pPr>
            <w:r w:rsidRPr="005D2299">
              <w:rPr>
                <w:rFonts w:cstheme="majorHAnsi"/>
                <w:sz w:val="22"/>
              </w:rPr>
              <w:t>Více než 60 % a méně než 90 %</w:t>
            </w:r>
          </w:p>
        </w:tc>
        <w:tc>
          <w:tcPr>
            <w:tcW w:w="4539" w:type="dxa"/>
          </w:tcPr>
          <w:p w14:paraId="103E265C" w14:textId="77777777" w:rsidR="003808AB" w:rsidRPr="005D2299" w:rsidRDefault="003808AB" w:rsidP="00A80B18">
            <w:pPr>
              <w:pStyle w:val="Tabulkatext"/>
              <w:rPr>
                <w:rFonts w:cstheme="majorHAnsi"/>
                <w:sz w:val="22"/>
              </w:rPr>
            </w:pPr>
            <w:r w:rsidRPr="005D2299">
              <w:rPr>
                <w:rFonts w:cstheme="majorHAnsi"/>
                <w:sz w:val="22"/>
              </w:rPr>
              <w:t>Snížení na 3/5 (6</w:t>
            </w:r>
            <w:r w:rsidR="00832A14" w:rsidRPr="005D2299">
              <w:rPr>
                <w:rFonts w:cstheme="majorHAnsi"/>
                <w:sz w:val="22"/>
              </w:rPr>
              <w:t xml:space="preserve">0 %) základního podílu na 15 % </w:t>
            </w:r>
          </w:p>
        </w:tc>
      </w:tr>
      <w:tr w:rsidR="003808AB" w:rsidRPr="005D2299" w14:paraId="7C1FFC15" w14:textId="77777777" w:rsidTr="00A80B18">
        <w:tc>
          <w:tcPr>
            <w:tcW w:w="4538" w:type="dxa"/>
          </w:tcPr>
          <w:p w14:paraId="6246463D" w14:textId="77777777" w:rsidR="003808AB" w:rsidRPr="005D2299" w:rsidRDefault="003808AB" w:rsidP="00A80B18">
            <w:pPr>
              <w:pStyle w:val="Tabulkatext"/>
              <w:rPr>
                <w:rFonts w:cstheme="majorHAnsi"/>
                <w:sz w:val="22"/>
              </w:rPr>
            </w:pPr>
            <w:r w:rsidRPr="005D2299">
              <w:rPr>
                <w:rFonts w:cstheme="majorHAnsi"/>
                <w:sz w:val="22"/>
              </w:rPr>
              <w:t>90 % a výše</w:t>
            </w:r>
          </w:p>
        </w:tc>
        <w:tc>
          <w:tcPr>
            <w:tcW w:w="4539" w:type="dxa"/>
          </w:tcPr>
          <w:p w14:paraId="3D017631" w14:textId="77777777" w:rsidR="003808AB" w:rsidRPr="005D2299" w:rsidRDefault="003808AB" w:rsidP="00A80B18">
            <w:pPr>
              <w:pStyle w:val="Tabulkatext"/>
              <w:rPr>
                <w:rFonts w:cstheme="majorHAnsi"/>
                <w:sz w:val="22"/>
              </w:rPr>
            </w:pPr>
            <w:r w:rsidRPr="005D2299">
              <w:rPr>
                <w:rFonts w:cstheme="majorHAnsi"/>
                <w:sz w:val="22"/>
              </w:rPr>
              <w:t>Snížení na 1/5 (20</w:t>
            </w:r>
            <w:r w:rsidR="00832A14" w:rsidRPr="005D2299">
              <w:rPr>
                <w:rFonts w:cstheme="majorHAnsi"/>
                <w:sz w:val="22"/>
              </w:rPr>
              <w:t xml:space="preserve"> %) základního podílu, tj. 5 % </w:t>
            </w:r>
          </w:p>
        </w:tc>
      </w:tr>
    </w:tbl>
    <w:p w14:paraId="72169A00" w14:textId="77777777" w:rsidR="00F52775" w:rsidRPr="005D2299" w:rsidRDefault="00F52775" w:rsidP="00F52775">
      <w:pPr>
        <w:spacing w:after="0"/>
      </w:pPr>
    </w:p>
    <w:p w14:paraId="681EF340" w14:textId="77777777" w:rsidR="009964C6" w:rsidRDefault="009964C6" w:rsidP="00F52775">
      <w:pPr>
        <w:spacing w:after="0"/>
      </w:pPr>
      <w:r w:rsidRPr="005D2299">
        <w:t>Procento nepřímých nákladů je závazné a pevně stanovené, není ho tedy možné měnit. MAS ani žadatel nejsou oprávněni stanovit si vlastní procentní sazbu.</w:t>
      </w:r>
    </w:p>
    <w:p w14:paraId="0666C4D5" w14:textId="77777777" w:rsidR="00F2721F" w:rsidRPr="007C54FD" w:rsidRDefault="00F2721F" w:rsidP="00F52775">
      <w:pPr>
        <w:spacing w:after="0"/>
      </w:pPr>
    </w:p>
    <w:p w14:paraId="2F99C60B" w14:textId="77777777" w:rsidR="00F52775" w:rsidRPr="007C54FD" w:rsidRDefault="00F52775" w:rsidP="00F52775">
      <w:pPr>
        <w:spacing w:after="0"/>
      </w:pPr>
    </w:p>
    <w:p w14:paraId="394F6359"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3" w:name="_Toc416352536"/>
      <w:r w:rsidRPr="007C54FD">
        <w:rPr>
          <w:b/>
          <w:sz w:val="28"/>
          <w:szCs w:val="28"/>
        </w:rPr>
        <w:t>Náležitosti žádosti o podporu, způsob podání, možnost konzultací</w:t>
      </w:r>
      <w:bookmarkEnd w:id="23"/>
    </w:p>
    <w:p w14:paraId="0AC58AFE" w14:textId="77777777" w:rsidR="007658CA" w:rsidRDefault="007658CA" w:rsidP="007658CA">
      <w:pPr>
        <w:pStyle w:val="Odstavecseseznamem"/>
        <w:keepNext/>
        <w:keepLines/>
        <w:spacing w:before="120" w:after="60"/>
        <w:ind w:left="709"/>
        <w:rPr>
          <w:b/>
          <w:sz w:val="24"/>
          <w:szCs w:val="24"/>
        </w:rPr>
      </w:pPr>
      <w:bookmarkStart w:id="24" w:name="_Toc416352537"/>
    </w:p>
    <w:p w14:paraId="35A30E85" w14:textId="39ABB182"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Povinné přílohy žádosti o podporu</w:t>
      </w:r>
      <w:bookmarkEnd w:id="24"/>
    </w:p>
    <w:p w14:paraId="5774ECDF" w14:textId="5D1E1401" w:rsidR="00787278" w:rsidRDefault="00787278" w:rsidP="000C7CD8">
      <w:pPr>
        <w:spacing w:after="0"/>
        <w:rPr>
          <w:bCs/>
        </w:rPr>
      </w:pPr>
      <w:r>
        <w:rPr>
          <w:bCs/>
        </w:rPr>
        <w:t xml:space="preserve">V případě žádosti o podporu aktivity </w:t>
      </w:r>
      <w:r w:rsidRPr="00787278">
        <w:rPr>
          <w:b/>
          <w:bCs/>
        </w:rPr>
        <w:t>Zařízení péče o děti zajišťující péči o děti v době mimo školní vyučování</w:t>
      </w:r>
      <w:r>
        <w:rPr>
          <w:bCs/>
        </w:rPr>
        <w:t xml:space="preserve"> je povinnou přílohou žádosti </w:t>
      </w:r>
      <w:r w:rsidRPr="00787278">
        <w:rPr>
          <w:b/>
          <w:bCs/>
        </w:rPr>
        <w:t>potvrzení školy o kapacitě školních družin a klubů při ZŠ</w:t>
      </w:r>
      <w:r w:rsidRPr="00787278">
        <w:rPr>
          <w:bCs/>
        </w:rPr>
        <w:t>.</w:t>
      </w:r>
    </w:p>
    <w:p w14:paraId="2C3F03A6" w14:textId="58989674" w:rsidR="007658CA" w:rsidRDefault="00787278" w:rsidP="000C7CD8">
      <w:pPr>
        <w:spacing w:after="0"/>
        <w:rPr>
          <w:bCs/>
        </w:rPr>
      </w:pPr>
      <w:r>
        <w:rPr>
          <w:bCs/>
        </w:rPr>
        <w:t xml:space="preserve">V případě žádosti o podporu aktivity </w:t>
      </w:r>
      <w:r w:rsidRPr="00787278">
        <w:rPr>
          <w:b/>
          <w:bCs/>
        </w:rPr>
        <w:t xml:space="preserve">Příměstské </w:t>
      </w:r>
      <w:proofErr w:type="gramStart"/>
      <w:r w:rsidRPr="00787278">
        <w:rPr>
          <w:b/>
          <w:bCs/>
        </w:rPr>
        <w:t>tábory - n</w:t>
      </w:r>
      <w:r w:rsidR="000C7CD8" w:rsidRPr="00787278">
        <w:rPr>
          <w:b/>
          <w:bCs/>
        </w:rPr>
        <w:t>ení</w:t>
      </w:r>
      <w:proofErr w:type="gramEnd"/>
      <w:r w:rsidR="000C7CD8" w:rsidRPr="00787278">
        <w:rPr>
          <w:b/>
          <w:bCs/>
        </w:rPr>
        <w:t xml:space="preserve"> relevantní</w:t>
      </w:r>
      <w:r w:rsidR="000C7CD8">
        <w:rPr>
          <w:bCs/>
        </w:rPr>
        <w:t>.</w:t>
      </w:r>
    </w:p>
    <w:p w14:paraId="0A83A48A" w14:textId="3059A464" w:rsidR="007658CA" w:rsidRDefault="007658CA" w:rsidP="000C7CD8">
      <w:pPr>
        <w:spacing w:after="0"/>
        <w:rPr>
          <w:bCs/>
        </w:rPr>
      </w:pPr>
    </w:p>
    <w:p w14:paraId="7A044C6B" w14:textId="416CDDA4" w:rsidR="007658CA" w:rsidRDefault="007658CA" w:rsidP="000C7CD8">
      <w:pPr>
        <w:spacing w:after="0"/>
        <w:rPr>
          <w:bCs/>
        </w:rPr>
      </w:pPr>
    </w:p>
    <w:p w14:paraId="087FB60C" w14:textId="0E2F2C6F" w:rsidR="007658CA" w:rsidRDefault="007658CA" w:rsidP="000C7CD8">
      <w:pPr>
        <w:spacing w:after="0"/>
        <w:rPr>
          <w:bCs/>
        </w:rPr>
      </w:pPr>
    </w:p>
    <w:p w14:paraId="42C84C08" w14:textId="77777777" w:rsidR="007658CA" w:rsidRDefault="007658CA" w:rsidP="000C7CD8">
      <w:pPr>
        <w:spacing w:after="0"/>
        <w:rPr>
          <w:bCs/>
        </w:rPr>
      </w:pPr>
    </w:p>
    <w:p w14:paraId="26153539" w14:textId="2B16FA02" w:rsidR="00F52775" w:rsidRDefault="00F52775" w:rsidP="00832A14">
      <w:pPr>
        <w:pStyle w:val="Odstavecseseznamem"/>
        <w:keepNext/>
        <w:keepLines/>
        <w:numPr>
          <w:ilvl w:val="1"/>
          <w:numId w:val="5"/>
        </w:numPr>
        <w:spacing w:before="120" w:after="60"/>
        <w:ind w:left="709" w:hanging="709"/>
        <w:rPr>
          <w:b/>
          <w:sz w:val="24"/>
          <w:szCs w:val="24"/>
        </w:rPr>
      </w:pPr>
      <w:bookmarkStart w:id="25" w:name="_Toc416352538"/>
      <w:r w:rsidRPr="007C54FD">
        <w:rPr>
          <w:b/>
          <w:sz w:val="24"/>
          <w:szCs w:val="24"/>
        </w:rPr>
        <w:lastRenderedPageBreak/>
        <w:t>Informace o způsobu podání žádosti o podporu</w:t>
      </w:r>
      <w:bookmarkEnd w:id="25"/>
    </w:p>
    <w:p w14:paraId="16A78CAC" w14:textId="77777777" w:rsidR="006E0CE7" w:rsidRPr="000C7CD8" w:rsidRDefault="006E0CE7" w:rsidP="006E0CE7">
      <w:pPr>
        <w:keepNext/>
        <w:spacing w:after="0"/>
      </w:pPr>
      <w:r w:rsidRPr="000C7CD8">
        <w:t xml:space="preserve">Žádost o podporu z OPZ se zpracovává v elektronickém formuláři v IS KP14+. Přístup do elektronických formulářů žádostí o podporu naleznete na adrese </w:t>
      </w:r>
      <w:hyperlink r:id="rId8" w:history="1">
        <w:r w:rsidRPr="000C7CD8">
          <w:t>https://mseu.mssf.cz</w:t>
        </w:r>
      </w:hyperlink>
      <w:r w:rsidRPr="000C7CD8">
        <w:t xml:space="preserve">, orientujte se podle Operačního programu Zaměstnanost a identifikace, která je v části 1 této výzvy. </w:t>
      </w:r>
    </w:p>
    <w:p w14:paraId="34CC6878" w14:textId="77777777" w:rsidR="006E0CE7" w:rsidRPr="000C7CD8" w:rsidRDefault="006E0CE7" w:rsidP="006E0CE7">
      <w:pPr>
        <w:keepNext/>
        <w:spacing w:after="0"/>
      </w:pPr>
    </w:p>
    <w:p w14:paraId="20D09019" w14:textId="77777777" w:rsidR="006E0CE7" w:rsidRPr="000C7CD8" w:rsidRDefault="006E0CE7" w:rsidP="006E0CE7">
      <w:pPr>
        <w:keepNext/>
        <w:spacing w:after="0"/>
      </w:pPr>
      <w:r w:rsidRPr="000C7CD8">
        <w:t xml:space="preserve">Žádost o podporu zpracovávejte v českém jazyce. </w:t>
      </w:r>
    </w:p>
    <w:p w14:paraId="7C34D403" w14:textId="77777777" w:rsidR="006E0CE7" w:rsidRPr="000C7CD8" w:rsidRDefault="006E0CE7" w:rsidP="006E0CE7">
      <w:pPr>
        <w:keepNext/>
        <w:spacing w:after="0"/>
      </w:pPr>
    </w:p>
    <w:p w14:paraId="11B67B7E" w14:textId="77777777" w:rsidR="006E0CE7" w:rsidRPr="000C7CD8" w:rsidRDefault="006E0CE7" w:rsidP="006E0CE7">
      <w:pPr>
        <w:keepNext/>
        <w:spacing w:after="0"/>
      </w:pPr>
      <w:r w:rsidRPr="000C7CD8">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0C7CD8">
        <w:t xml:space="preserve"> Žádost musí být elektronicky podepsána a podána v IS KP14+ v termínu stanoveném v části 1 této výzvy.</w:t>
      </w:r>
    </w:p>
    <w:p w14:paraId="20AC42C1" w14:textId="77777777" w:rsidR="006E0CE7" w:rsidRPr="000C7CD8" w:rsidRDefault="006E0CE7" w:rsidP="006E0CE7">
      <w:pPr>
        <w:keepNext/>
        <w:spacing w:after="0"/>
      </w:pPr>
    </w:p>
    <w:p w14:paraId="0B899F83" w14:textId="77777777" w:rsidR="006E0CE7" w:rsidRPr="006E0CE7" w:rsidRDefault="006E0CE7" w:rsidP="006E0CE7">
      <w:pPr>
        <w:keepNext/>
        <w:spacing w:after="0"/>
      </w:pPr>
      <w:r w:rsidRPr="000C7CD8">
        <w:t xml:space="preserve">Podrobnosti o zpracování a podání žádosti o podporu jsou v Obecné části pravidel pro žadatele a příjemce v rámci Operačního programu Zaměstnanost (odkaz na elektronickou verzi </w:t>
      </w:r>
      <w:r w:rsidR="007D1472" w:rsidRPr="000C7CD8">
        <w:t>viz část 10</w:t>
      </w:r>
      <w:r w:rsidRPr="000C7CD8">
        <w:t>.2 této výzvy).</w:t>
      </w:r>
    </w:p>
    <w:p w14:paraId="39B91D50" w14:textId="77777777" w:rsidR="006E0CE7" w:rsidRDefault="006E0CE7" w:rsidP="006E0CE7">
      <w:pPr>
        <w:pStyle w:val="Odstavecseseznamem"/>
        <w:spacing w:before="120" w:after="60"/>
        <w:ind w:left="709"/>
        <w:rPr>
          <w:b/>
          <w:sz w:val="24"/>
          <w:szCs w:val="24"/>
        </w:rPr>
      </w:pPr>
    </w:p>
    <w:p w14:paraId="0DA64CCC" w14:textId="77777777" w:rsidR="00F52775" w:rsidRPr="007C54FD" w:rsidRDefault="00F52775" w:rsidP="003863B1">
      <w:pPr>
        <w:pStyle w:val="Odstavecseseznamem"/>
        <w:keepNext/>
        <w:keepLines/>
        <w:numPr>
          <w:ilvl w:val="1"/>
          <w:numId w:val="5"/>
        </w:numPr>
        <w:spacing w:before="120" w:after="60"/>
        <w:ind w:left="709" w:hanging="709"/>
        <w:jc w:val="left"/>
        <w:rPr>
          <w:b/>
          <w:sz w:val="24"/>
          <w:szCs w:val="24"/>
        </w:rPr>
      </w:pPr>
      <w:bookmarkStart w:id="26" w:name="_Toc416352539"/>
      <w:r w:rsidRPr="007C54FD">
        <w:rPr>
          <w:b/>
          <w:sz w:val="24"/>
          <w:szCs w:val="24"/>
        </w:rPr>
        <w:t>Informace o způsobu poskytování konzultací k přípravě žádosti o podporu</w:t>
      </w:r>
      <w:bookmarkEnd w:id="26"/>
    </w:p>
    <w:p w14:paraId="3FDCF391"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1A78EA21" w14:textId="7D0F481C" w:rsidR="00F52775" w:rsidRPr="000C7CD8" w:rsidRDefault="00F52775" w:rsidP="00F52775">
      <w:pPr>
        <w:spacing w:after="0"/>
      </w:pPr>
      <w:r w:rsidRPr="000C7CD8">
        <w:t xml:space="preserve">Adresa vyhlašovatele: </w:t>
      </w:r>
      <w:r w:rsidR="000C7CD8" w:rsidRPr="000C7CD8">
        <w:t>MAS Aktivios, z. s., Nezdice 46, 334 01 Přeštice</w:t>
      </w:r>
    </w:p>
    <w:p w14:paraId="169C6968" w14:textId="77777777" w:rsidR="000C7CD8" w:rsidRDefault="00F52775" w:rsidP="000C7CD8">
      <w:pPr>
        <w:spacing w:after="0"/>
      </w:pPr>
      <w:r w:rsidRPr="000C7CD8">
        <w:t>Kontaktní místo:</w:t>
      </w:r>
      <w:r w:rsidR="000C7CD8" w:rsidRPr="000C7CD8">
        <w:t xml:space="preserve"> Nezdice 46, 334 01 Přeštice</w:t>
      </w:r>
    </w:p>
    <w:p w14:paraId="5646C695" w14:textId="3E688954" w:rsidR="000C7CD8" w:rsidRPr="000C7CD8" w:rsidRDefault="00F52775" w:rsidP="000C7CD8">
      <w:pPr>
        <w:spacing w:after="0"/>
      </w:pPr>
      <w:r w:rsidRPr="004806E7">
        <w:t>Spojení na vyhlašovatele (e-mail, telefon):</w:t>
      </w:r>
      <w:r w:rsidR="000C7CD8" w:rsidRPr="004806E7">
        <w:t xml:space="preserve"> Hana </w:t>
      </w:r>
      <w:proofErr w:type="spellStart"/>
      <w:r w:rsidR="000C7CD8" w:rsidRPr="004806E7">
        <w:t>Bo</w:t>
      </w:r>
      <w:r w:rsidR="00FA70D6" w:rsidRPr="004806E7">
        <w:t>uchnerová</w:t>
      </w:r>
      <w:proofErr w:type="spellEnd"/>
      <w:r w:rsidR="004806E7" w:rsidRPr="004806E7">
        <w:t xml:space="preserve"> vedoucí zaměstnanec pro realizaci SCLLD</w:t>
      </w:r>
      <w:r w:rsidR="004806E7">
        <w:t xml:space="preserve">, </w:t>
      </w:r>
      <w:r w:rsidR="004806E7" w:rsidRPr="004806E7">
        <w:t xml:space="preserve">tel.: 728 168 248  </w:t>
      </w:r>
      <w:hyperlink r:id="rId9" w:history="1">
        <w:r w:rsidR="004806E7" w:rsidRPr="00F11659">
          <w:rPr>
            <w:rStyle w:val="Hypertextovodkaz"/>
          </w:rPr>
          <w:t>info@mas-aktivios.cz</w:t>
        </w:r>
      </w:hyperlink>
      <w:r w:rsidR="004806E7" w:rsidRPr="004806E7">
        <w:t xml:space="preserve"> </w:t>
      </w:r>
      <w:r w:rsidR="004806E7">
        <w:t xml:space="preserve">a Mgr. Dalibor </w:t>
      </w:r>
      <w:proofErr w:type="spellStart"/>
      <w:r w:rsidR="004806E7">
        <w:t>Hapl</w:t>
      </w:r>
      <w:proofErr w:type="spellEnd"/>
      <w:r w:rsidR="004806E7">
        <w:t xml:space="preserve">, projektový manažer,  </w:t>
      </w:r>
      <w:hyperlink r:id="rId10" w:history="1">
        <w:r w:rsidR="004806E7" w:rsidRPr="00F11659">
          <w:rPr>
            <w:rStyle w:val="Hypertextovodkaz"/>
          </w:rPr>
          <w:t>dhapl@email.cz</w:t>
        </w:r>
      </w:hyperlink>
      <w:r w:rsidR="004806E7">
        <w:t xml:space="preserve">, tel.: 739 320 308  </w:t>
      </w:r>
    </w:p>
    <w:p w14:paraId="33E80432" w14:textId="4DDB2299" w:rsidR="00F52775" w:rsidRPr="007C54FD" w:rsidRDefault="00F52775" w:rsidP="00F52775">
      <w:pPr>
        <w:spacing w:after="0"/>
      </w:pPr>
    </w:p>
    <w:p w14:paraId="66F5BCB7" w14:textId="77777777" w:rsidR="00F52775" w:rsidRPr="007C54FD" w:rsidRDefault="00F52775" w:rsidP="00F52775">
      <w:pPr>
        <w:spacing w:after="0"/>
      </w:pPr>
    </w:p>
    <w:p w14:paraId="7C55AE6A" w14:textId="77777777" w:rsidR="00F52775" w:rsidRPr="007C54FD" w:rsidRDefault="00F52775" w:rsidP="00F52775">
      <w:pPr>
        <w:spacing w:after="0"/>
      </w:pPr>
    </w:p>
    <w:p w14:paraId="7E1114F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7" w:name="_Toc416352540"/>
      <w:r w:rsidRPr="007C54FD">
        <w:rPr>
          <w:b/>
          <w:sz w:val="28"/>
          <w:szCs w:val="28"/>
        </w:rPr>
        <w:t>Informace o způsobu hodnocení a výběru projektů</w:t>
      </w:r>
      <w:bookmarkEnd w:id="27"/>
    </w:p>
    <w:p w14:paraId="705E165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8" w:name="_Toc416352541"/>
      <w:r w:rsidRPr="007C54FD">
        <w:rPr>
          <w:b/>
          <w:sz w:val="24"/>
          <w:szCs w:val="24"/>
        </w:rPr>
        <w:t>Popis hodnocení a výběru projektů</w:t>
      </w:r>
      <w:bookmarkEnd w:id="28"/>
    </w:p>
    <w:p w14:paraId="573486DA" w14:textId="3BDE4351" w:rsidR="00FD2A99" w:rsidRDefault="00FD2A99" w:rsidP="00F52775">
      <w:r w:rsidRPr="000C7CD8">
        <w:t xml:space="preserve">Informace </w:t>
      </w:r>
      <w:r w:rsidR="003863B1" w:rsidRPr="000C7CD8">
        <w:t xml:space="preserve">o způsobu hodnocení a výběru projektů jsou </w:t>
      </w:r>
      <w:r w:rsidRPr="000C7CD8">
        <w:t>uvedeny v příloze č.</w:t>
      </w:r>
      <w:r w:rsidR="003863B1" w:rsidRPr="000C7CD8">
        <w:t xml:space="preserve"> </w:t>
      </w:r>
      <w:r w:rsidRPr="000C7CD8">
        <w:t>1</w:t>
      </w:r>
      <w:r w:rsidR="003863B1" w:rsidRPr="000C7CD8">
        <w:t xml:space="preserve"> této výzvy</w:t>
      </w:r>
      <w:r w:rsidR="00422E2D" w:rsidRPr="000C7CD8">
        <w:t xml:space="preserve"> MAS</w:t>
      </w:r>
      <w:r w:rsidRPr="000C7CD8">
        <w:t>.</w:t>
      </w:r>
    </w:p>
    <w:p w14:paraId="58C944D4" w14:textId="77777777" w:rsidR="000C7CD8" w:rsidRDefault="000C7CD8" w:rsidP="00F52775"/>
    <w:p w14:paraId="7743FDA2"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9" w:name="_Toc416352542"/>
      <w:r w:rsidRPr="007C54FD">
        <w:rPr>
          <w:b/>
          <w:sz w:val="28"/>
          <w:szCs w:val="28"/>
        </w:rPr>
        <w:t>Postup pro výzvy MAS s dílčími alokacemi</w:t>
      </w:r>
      <w:r w:rsidRPr="007D1472">
        <w:rPr>
          <w:b/>
          <w:sz w:val="18"/>
          <w:szCs w:val="28"/>
          <w:vertAlign w:val="superscript"/>
        </w:rPr>
        <w:footnoteReference w:id="6"/>
      </w:r>
      <w:bookmarkEnd w:id="29"/>
      <w:r w:rsidRPr="007D1472">
        <w:rPr>
          <w:b/>
          <w:sz w:val="18"/>
          <w:szCs w:val="28"/>
          <w:vertAlign w:val="superscript"/>
        </w:rPr>
        <w:t xml:space="preserve"> </w:t>
      </w:r>
    </w:p>
    <w:p w14:paraId="066634C7" w14:textId="77777777" w:rsidR="00F52775" w:rsidRPr="000C7CD8" w:rsidRDefault="008D5829" w:rsidP="00F52775">
      <w:pPr>
        <w:spacing w:after="0"/>
      </w:pPr>
      <w:r w:rsidRPr="000C7CD8">
        <w:t xml:space="preserve">Není relevantní. </w:t>
      </w:r>
    </w:p>
    <w:p w14:paraId="1A0372C3" w14:textId="77777777" w:rsidR="00F52775" w:rsidRPr="007C54FD" w:rsidRDefault="00F52775" w:rsidP="00F52775">
      <w:pPr>
        <w:spacing w:after="0"/>
      </w:pPr>
    </w:p>
    <w:p w14:paraId="11566CB9" w14:textId="77777777" w:rsidR="00F52775" w:rsidRPr="007C54FD" w:rsidRDefault="00F52775" w:rsidP="00F52775">
      <w:pPr>
        <w:spacing w:after="0"/>
      </w:pPr>
    </w:p>
    <w:p w14:paraId="3B95AC6E"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0" w:name="_Toc416352543"/>
      <w:r w:rsidRPr="007C54FD">
        <w:rPr>
          <w:b/>
          <w:sz w:val="28"/>
          <w:szCs w:val="28"/>
        </w:rPr>
        <w:lastRenderedPageBreak/>
        <w:t>Přehled navazující dokumentace</w:t>
      </w:r>
      <w:bookmarkEnd w:id="30"/>
    </w:p>
    <w:p w14:paraId="7804CCC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1" w:name="_Toc416352544"/>
      <w:r w:rsidRPr="007C54FD">
        <w:rPr>
          <w:b/>
          <w:sz w:val="24"/>
          <w:szCs w:val="24"/>
        </w:rPr>
        <w:t xml:space="preserve">Umístění textu výzvy na webovém portále </w:t>
      </w:r>
      <w:bookmarkEnd w:id="31"/>
      <w:r w:rsidRPr="007C54FD">
        <w:rPr>
          <w:b/>
          <w:sz w:val="24"/>
          <w:szCs w:val="24"/>
        </w:rPr>
        <w:t xml:space="preserve">MAS </w:t>
      </w:r>
    </w:p>
    <w:p w14:paraId="4DBD822A" w14:textId="2C949B6C" w:rsidR="00F773C2" w:rsidRDefault="00F52775" w:rsidP="00F773C2">
      <w:pPr>
        <w:spacing w:after="0"/>
        <w:rPr>
          <w:highlight w:val="yellow"/>
        </w:rPr>
      </w:pPr>
      <w:r w:rsidRPr="00F773C2">
        <w:t xml:space="preserve">URL adresa: </w:t>
      </w:r>
      <w:bookmarkStart w:id="32" w:name="_Toc416352545"/>
      <w:bookmarkStart w:id="33" w:name="_Ref455990860"/>
      <w:bookmarkStart w:id="34" w:name="_Ref455990862"/>
      <w:bookmarkStart w:id="35" w:name="_Ref455990865"/>
      <w:bookmarkStart w:id="36" w:name="_Ref455990952"/>
      <w:r w:rsidR="00F773C2" w:rsidRPr="00F773C2">
        <w:t>http://www.mas-aktivios.cz/sclld-dotace-pro-vas/opz/opatreni-22-prorodinna-opatreni-/</w:t>
      </w:r>
    </w:p>
    <w:p w14:paraId="4D06E93B" w14:textId="517D4499" w:rsidR="00F52775" w:rsidRPr="007C54FD" w:rsidRDefault="00F52775" w:rsidP="00F773C2">
      <w:pPr>
        <w:spacing w:after="0"/>
        <w:rPr>
          <w:b/>
          <w:sz w:val="24"/>
          <w:szCs w:val="24"/>
        </w:rPr>
      </w:pPr>
      <w:r w:rsidRPr="007C54FD">
        <w:rPr>
          <w:b/>
          <w:sz w:val="24"/>
          <w:szCs w:val="24"/>
        </w:rPr>
        <w:t>Odkaz na pravidla pro žadatele a příjemce</w:t>
      </w:r>
      <w:bookmarkEnd w:id="32"/>
      <w:bookmarkEnd w:id="33"/>
      <w:bookmarkEnd w:id="34"/>
      <w:bookmarkEnd w:id="35"/>
      <w:bookmarkEnd w:id="36"/>
    </w:p>
    <w:p w14:paraId="1D2E5EF7" w14:textId="77777777" w:rsidR="00F52775" w:rsidRPr="00D11A13" w:rsidRDefault="00F52775" w:rsidP="00F52775">
      <w:pPr>
        <w:spacing w:after="0"/>
      </w:pPr>
      <w:r w:rsidRPr="00D11A13">
        <w:t>Pro žádosti o podporu a následně také pro realizaci podpořených projektů platí pravidla obsažená v:</w:t>
      </w:r>
    </w:p>
    <w:p w14:paraId="16FDFE1A" w14:textId="7CA51AA9" w:rsidR="00497A4F" w:rsidRPr="00D11A13" w:rsidRDefault="00F52775" w:rsidP="00603DEC">
      <w:pPr>
        <w:pStyle w:val="Odstavecseseznamem"/>
        <w:numPr>
          <w:ilvl w:val="0"/>
          <w:numId w:val="3"/>
        </w:numPr>
        <w:spacing w:after="0"/>
      </w:pPr>
      <w:r w:rsidRPr="00D11A13">
        <w:t xml:space="preserve">Obecné části pravidel pro žadatele a příjemce v rámci Operačního programu Zaměstnanost (odkaz na elektronickou verzi: </w:t>
      </w:r>
      <w:r w:rsidR="00603DEC" w:rsidRPr="00603DEC">
        <w:t>https://www.esfcr.cz/pravidla-pro-zadatele-a-prijemce-opz/-/dokument/797767</w:t>
      </w:r>
      <w:r w:rsidRPr="00D11A13">
        <w:t>)</w:t>
      </w:r>
    </w:p>
    <w:p w14:paraId="2909F327" w14:textId="18B7CCC1" w:rsidR="00497A4F" w:rsidRPr="00D11A13" w:rsidRDefault="00497A4F" w:rsidP="00603DEC">
      <w:pPr>
        <w:pStyle w:val="Odstavecseseznamem"/>
        <w:numPr>
          <w:ilvl w:val="0"/>
          <w:numId w:val="3"/>
        </w:numPr>
        <w:spacing w:after="0"/>
      </w:pPr>
      <w:r w:rsidRPr="00D11A13">
        <w:t xml:space="preserve">Specifické části pravidel pro žadatele a příjemce v rámci OPZ pro projekty se skutečně vzniklými výdaji a případně také s nepřímými náklady (odkaz na elektronickou verzi: </w:t>
      </w:r>
      <w:r w:rsidR="00603DEC" w:rsidRPr="00603DEC">
        <w:t>https://www.esfcr.cz/pravidla-pro-zadatele-a-prijemce-opz/-/dokument/797817</w:t>
      </w:r>
      <w:r w:rsidRPr="00D11A13">
        <w:t>)</w:t>
      </w:r>
    </w:p>
    <w:p w14:paraId="0F5BEE69" w14:textId="77777777" w:rsidR="00D11A13" w:rsidRDefault="00F52775" w:rsidP="00F52775">
      <w:pPr>
        <w:spacing w:after="0"/>
        <w:rPr>
          <w:rStyle w:val="Odkaznakoment"/>
          <w:sz w:val="22"/>
          <w:szCs w:val="22"/>
        </w:rPr>
      </w:pPr>
      <w:r w:rsidRPr="00D11A13">
        <w:t xml:space="preserve">Řídicí orgán je oprávněn pravidla v průběhu této výzvy MAS i během realizace projektů podpořených v rámci této výzvy aktualizovat. Aktuální verze těchto dokumentů jsou vždy k dispozici na: </w:t>
      </w:r>
      <w:r w:rsidR="00D11A13" w:rsidRPr="00D11A13">
        <w:t>https://www.esfcr.cz/pravidla-pro-zadatele-a-prijemce-opz</w:t>
      </w:r>
      <w:r w:rsidR="00D11A13" w:rsidRPr="00D11A13">
        <w:rPr>
          <w:rStyle w:val="Odkaznakoment"/>
          <w:sz w:val="22"/>
          <w:szCs w:val="22"/>
        </w:rPr>
        <w:t xml:space="preserve"> </w:t>
      </w:r>
    </w:p>
    <w:p w14:paraId="39669454" w14:textId="77777777" w:rsidR="00D11A13" w:rsidRDefault="00D11A13" w:rsidP="00F52775">
      <w:pPr>
        <w:spacing w:after="0"/>
        <w:rPr>
          <w:rStyle w:val="Odkaznakoment"/>
          <w:sz w:val="22"/>
          <w:szCs w:val="22"/>
        </w:rPr>
      </w:pPr>
    </w:p>
    <w:p w14:paraId="7DC1F27C" w14:textId="4C357216" w:rsidR="00F52775" w:rsidRDefault="00F52775" w:rsidP="00F52775">
      <w:pPr>
        <w:spacing w:after="0"/>
      </w:pPr>
      <w:r w:rsidRPr="00D11A13">
        <w:t>Aktualizace pravidel není změnou této výzvy MAS.</w:t>
      </w:r>
    </w:p>
    <w:p w14:paraId="14807EA7" w14:textId="77777777" w:rsidR="00C00593" w:rsidRPr="007C54FD" w:rsidRDefault="00C00593" w:rsidP="00F52775">
      <w:pPr>
        <w:spacing w:after="0"/>
      </w:pPr>
    </w:p>
    <w:p w14:paraId="20878D0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7" w:name="_Toc416352546"/>
      <w:r w:rsidRPr="007C54FD">
        <w:rPr>
          <w:b/>
          <w:sz w:val="24"/>
          <w:szCs w:val="24"/>
        </w:rPr>
        <w:t>Odkaz na vzor právního aktu o poskytnutí podpory</w:t>
      </w:r>
      <w:bookmarkEnd w:id="37"/>
    </w:p>
    <w:p w14:paraId="0B3A46DF" w14:textId="77777777" w:rsidR="00F52775" w:rsidRPr="00603DEC" w:rsidRDefault="00F52775" w:rsidP="00F52775">
      <w:pPr>
        <w:spacing w:after="0"/>
      </w:pPr>
      <w:r w:rsidRPr="00603DEC">
        <w:t>S ohledem na vymezení oprávněných žadatelů (</w:t>
      </w:r>
      <w:r w:rsidR="003F16B3" w:rsidRPr="00603DEC">
        <w:t>viz část 4</w:t>
      </w:r>
      <w:r w:rsidR="007D1472" w:rsidRPr="00603DEC">
        <w:t>.2</w:t>
      </w:r>
      <w:r w:rsidRPr="00603DEC">
        <w:t xml:space="preserve"> této výzvy MAS jsou relevantní níže uvedené vzory právních aktů o poskytnutí podpory:</w:t>
      </w:r>
    </w:p>
    <w:p w14:paraId="55BDA01E" w14:textId="7F71887B" w:rsidR="00841F58" w:rsidRDefault="00841F58" w:rsidP="00603DEC">
      <w:pPr>
        <w:pStyle w:val="Odstavecseseznamem"/>
        <w:numPr>
          <w:ilvl w:val="0"/>
          <w:numId w:val="3"/>
        </w:numPr>
        <w:spacing w:after="0"/>
      </w:pPr>
      <w:r w:rsidRPr="00603DEC">
        <w:t>Vzor rozhodnutí o poskytnutí dotace (odkaz na elektronickou verzi:</w:t>
      </w:r>
      <w:r w:rsidR="00603DEC" w:rsidRPr="00603DEC">
        <w:t xml:space="preserve"> </w:t>
      </w:r>
      <w:hyperlink r:id="rId11" w:history="1">
        <w:r w:rsidR="00AF1BFD" w:rsidRPr="008C67DA">
          <w:rPr>
            <w:rStyle w:val="Hypertextovodkaz"/>
          </w:rPr>
          <w:t>https://www.esfcr.cz/formulare-pro-uzavreni-pravniho-aktu-a-vzory-pravnich-aktu-o-poskytnuti-podpory-na-projekt-opz/-/dokument/798364</w:t>
        </w:r>
      </w:hyperlink>
      <w:r w:rsidRPr="00603DEC">
        <w:t>)</w:t>
      </w:r>
    </w:p>
    <w:p w14:paraId="6FB5F42D" w14:textId="33802589" w:rsidR="00AF1BFD" w:rsidRDefault="00F52775" w:rsidP="00F52775">
      <w:pPr>
        <w:spacing w:after="0"/>
      </w:pPr>
      <w:r w:rsidRPr="00603DEC">
        <w:t xml:space="preserve">Řídicí orgán Operačního programu Zaměstnanost je oprávněn vzory právních </w:t>
      </w:r>
      <w:r w:rsidR="009964C6" w:rsidRPr="00603DEC">
        <w:t xml:space="preserve">aktů </w:t>
      </w:r>
      <w:r w:rsidRPr="00603DEC">
        <w:t xml:space="preserve">o poskytnutí podpory v průběhu této výzvy MAS i během realizace projektů podpořených v rámci této výzvy MAS aktualizovat. Aktuální verze těchto dokumentů jsou vždy k dispozici na: </w:t>
      </w:r>
      <w:hyperlink r:id="rId12" w:history="1">
        <w:r w:rsidR="00AF1BFD" w:rsidRPr="008C67DA">
          <w:rPr>
            <w:rStyle w:val="Hypertextovodkaz"/>
          </w:rPr>
          <w:t>https://www.esfcr.cz/formulare-pro-uzavreni-pravniho-aktu-a-vzory-pravnich-aktu-o-poskytnuti-podpory-na-projekt-opz</w:t>
        </w:r>
      </w:hyperlink>
    </w:p>
    <w:p w14:paraId="513B4A04" w14:textId="796D4326" w:rsidR="00603DEC" w:rsidRPr="00603DEC" w:rsidRDefault="00F52775" w:rsidP="00F52775">
      <w:pPr>
        <w:spacing w:after="0"/>
      </w:pPr>
      <w:r w:rsidRPr="00603DEC">
        <w:t xml:space="preserve"> </w:t>
      </w:r>
    </w:p>
    <w:p w14:paraId="66B48732" w14:textId="5969F726" w:rsidR="00F52775" w:rsidRDefault="00F52775" w:rsidP="00F52775">
      <w:pPr>
        <w:spacing w:after="0"/>
      </w:pPr>
      <w:r w:rsidRPr="00603DEC">
        <w:t>Aktualizace vzorů právních aktů není změnou této výzvy.</w:t>
      </w:r>
    </w:p>
    <w:p w14:paraId="36B3835F" w14:textId="77777777" w:rsidR="00841F58" w:rsidRPr="00841F58" w:rsidRDefault="00841F58" w:rsidP="00841F58">
      <w:pPr>
        <w:spacing w:before="120" w:after="60"/>
        <w:rPr>
          <w:b/>
          <w:sz w:val="24"/>
          <w:szCs w:val="24"/>
        </w:rPr>
      </w:pPr>
    </w:p>
    <w:p w14:paraId="1FC3B72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8" w:name="_Toc416352548"/>
      <w:r w:rsidRPr="007C54FD">
        <w:rPr>
          <w:b/>
          <w:sz w:val="24"/>
          <w:szCs w:val="24"/>
        </w:rPr>
        <w:t>Odkaz na případné další relevantní dokumenty</w:t>
      </w:r>
      <w:bookmarkEnd w:id="38"/>
    </w:p>
    <w:p w14:paraId="7254014F" w14:textId="5900C97D" w:rsidR="00AF1BFD" w:rsidRDefault="00770118" w:rsidP="00770118">
      <w:pPr>
        <w:spacing w:after="0"/>
      </w:pPr>
      <w:r>
        <w:t>Schválená S</w:t>
      </w:r>
      <w:r w:rsidR="003E5743">
        <w:t>trategie</w:t>
      </w:r>
      <w:r>
        <w:t xml:space="preserve"> </w:t>
      </w:r>
      <w:r w:rsidR="003E5743">
        <w:t>komunitně vedeného</w:t>
      </w:r>
      <w:r>
        <w:t xml:space="preserve"> </w:t>
      </w:r>
      <w:r w:rsidR="003E5743">
        <w:t xml:space="preserve">místního rozvoje </w:t>
      </w:r>
      <w:proofErr w:type="gramStart"/>
      <w:r>
        <w:t>MAS</w:t>
      </w:r>
      <w:proofErr w:type="gramEnd"/>
      <w:r>
        <w:t xml:space="preserve"> A</w:t>
      </w:r>
      <w:r w:rsidR="003E5743">
        <w:t>ktivios</w:t>
      </w:r>
      <w:r>
        <w:t xml:space="preserve">, </w:t>
      </w:r>
      <w:r w:rsidR="003E5743">
        <w:t>z</w:t>
      </w:r>
      <w:r>
        <w:t>.</w:t>
      </w:r>
      <w:r w:rsidR="003E5743">
        <w:t>s</w:t>
      </w:r>
      <w:r>
        <w:t>.</w:t>
      </w:r>
      <w:r w:rsidR="00AF1BFD" w:rsidRPr="00AF1BFD">
        <w:t xml:space="preserve"> </w:t>
      </w:r>
      <w:hyperlink r:id="rId13" w:history="1">
        <w:r w:rsidR="00AF1BFD" w:rsidRPr="008C67DA">
          <w:rPr>
            <w:rStyle w:val="Hypertextovodkaz"/>
          </w:rPr>
          <w:t>http://www.mas-aktivios.cz/mas-aktivios-zs/mas-strategie-komunitne-vedeneho-mistniho-rozvoje-mas-aktivios-zs-2014-2020/</w:t>
        </w:r>
      </w:hyperlink>
    </w:p>
    <w:p w14:paraId="007420F5" w14:textId="7862689B" w:rsidR="007F5193" w:rsidRDefault="00AF1BFD" w:rsidP="00770118">
      <w:pPr>
        <w:spacing w:after="0"/>
      </w:pPr>
      <w:r>
        <w:t xml:space="preserve"> </w:t>
      </w:r>
    </w:p>
    <w:p w14:paraId="56ACB00E" w14:textId="77777777" w:rsidR="00AF1BFD" w:rsidRDefault="00AF1BFD" w:rsidP="00770118">
      <w:pPr>
        <w:spacing w:after="0"/>
      </w:pPr>
    </w:p>
    <w:p w14:paraId="43A14A37" w14:textId="052BC0AA" w:rsidR="00F52775" w:rsidRDefault="00770118" w:rsidP="00F52775">
      <w:pPr>
        <w:spacing w:after="0"/>
      </w:pPr>
      <w:r>
        <w:t xml:space="preserve">Stanovy (statut) </w:t>
      </w:r>
      <w:r w:rsidR="00847D5E">
        <w:t>M</w:t>
      </w:r>
      <w:r>
        <w:t xml:space="preserve">AS Aktivios, z.s.: </w:t>
      </w:r>
      <w:hyperlink r:id="rId14" w:history="1">
        <w:r w:rsidR="00AF1BFD" w:rsidRPr="008C67DA">
          <w:rPr>
            <w:rStyle w:val="Hypertextovodkaz"/>
          </w:rPr>
          <w:t>http://www.mas-aktivios.cz/mas-aktivios-zs/mas-dokumenty/mas-zrizovaci-dokumenty/</w:t>
        </w:r>
      </w:hyperlink>
    </w:p>
    <w:p w14:paraId="263DA20F" w14:textId="77777777" w:rsidR="00AF1BFD" w:rsidRDefault="00AF1BFD" w:rsidP="00F52775">
      <w:pPr>
        <w:spacing w:after="0"/>
      </w:pPr>
    </w:p>
    <w:p w14:paraId="5037D153" w14:textId="0D218BFA" w:rsidR="00847D5E" w:rsidRDefault="00847D5E" w:rsidP="00F52775">
      <w:pPr>
        <w:spacing w:after="0"/>
      </w:pPr>
    </w:p>
    <w:p w14:paraId="72622770" w14:textId="1E16E66D" w:rsidR="00847D5E" w:rsidRDefault="00847D5E" w:rsidP="00412E26">
      <w:pPr>
        <w:spacing w:after="0"/>
        <w:jc w:val="left"/>
      </w:pPr>
      <w:r>
        <w:t>a jednací řád</w:t>
      </w:r>
      <w:r w:rsidR="00412E26">
        <w:t>y</w:t>
      </w:r>
      <w:r>
        <w:t xml:space="preserve"> MAS </w:t>
      </w:r>
      <w:proofErr w:type="gramStart"/>
      <w:r>
        <w:t>Aktivios ,</w:t>
      </w:r>
      <w:proofErr w:type="gramEnd"/>
      <w:r>
        <w:t>z.s. :</w:t>
      </w:r>
      <w:r w:rsidRPr="00847D5E">
        <w:t xml:space="preserve"> </w:t>
      </w:r>
      <w:hyperlink r:id="rId15" w:history="1">
        <w:r w:rsidR="00412E26" w:rsidRPr="00E00153">
          <w:rPr>
            <w:rStyle w:val="Hypertextovodkaz"/>
          </w:rPr>
          <w:t>http://www.mas-aktivios.cz/mas-aktivios-zs/mas-dokumenty/jednaci-rady-mas-aktivios/</w:t>
        </w:r>
      </w:hyperlink>
    </w:p>
    <w:p w14:paraId="0B48D167" w14:textId="77777777" w:rsidR="00412E26" w:rsidRDefault="00412E26" w:rsidP="00412E26">
      <w:pPr>
        <w:spacing w:after="0"/>
        <w:jc w:val="left"/>
      </w:pPr>
    </w:p>
    <w:p w14:paraId="67F8B195" w14:textId="77777777" w:rsidR="00770118" w:rsidRPr="007C54FD" w:rsidRDefault="00770118" w:rsidP="00F52775">
      <w:pPr>
        <w:spacing w:after="0"/>
      </w:pPr>
    </w:p>
    <w:p w14:paraId="1DA8F8EC" w14:textId="77777777" w:rsidR="00F52775" w:rsidRPr="007C54FD" w:rsidRDefault="00F52775" w:rsidP="00F52775">
      <w:pPr>
        <w:spacing w:after="0"/>
      </w:pPr>
    </w:p>
    <w:p w14:paraId="76624083"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9" w:name="_Toc416352549"/>
      <w:r w:rsidRPr="007C54FD">
        <w:rPr>
          <w:b/>
          <w:sz w:val="28"/>
          <w:szCs w:val="28"/>
        </w:rPr>
        <w:lastRenderedPageBreak/>
        <w:t>Přílohy výzvy MAS k předkládání žádostí o podporu</w:t>
      </w:r>
      <w:bookmarkEnd w:id="39"/>
    </w:p>
    <w:p w14:paraId="3251C612" w14:textId="7B7021E2" w:rsidR="00FD2A99" w:rsidRPr="00CC3245" w:rsidRDefault="00044BCF" w:rsidP="007D1472">
      <w:pPr>
        <w:pStyle w:val="Odstavecseseznamem"/>
        <w:keepNext/>
        <w:numPr>
          <w:ilvl w:val="0"/>
          <w:numId w:val="4"/>
        </w:numPr>
        <w:spacing w:after="0"/>
      </w:pPr>
      <w:r w:rsidRPr="00CC3245">
        <w:t>Informace o způsobu hodnocení a výběru projektů</w:t>
      </w:r>
    </w:p>
    <w:p w14:paraId="17D0C2E1" w14:textId="25879F9C" w:rsidR="003D369F" w:rsidRDefault="003D369F" w:rsidP="007D1472">
      <w:pPr>
        <w:pStyle w:val="Odstavecseseznamem"/>
        <w:keepNext/>
        <w:numPr>
          <w:ilvl w:val="0"/>
          <w:numId w:val="4"/>
        </w:numPr>
        <w:spacing w:after="0"/>
      </w:pPr>
      <w:r w:rsidRPr="00CC3245">
        <w:t xml:space="preserve">Popis podporovaných aktivit </w:t>
      </w:r>
    </w:p>
    <w:p w14:paraId="3C6DCB2A" w14:textId="3BAB0661" w:rsidR="0097442D" w:rsidRDefault="0097442D" w:rsidP="007D1472">
      <w:pPr>
        <w:pStyle w:val="Odstavecseseznamem"/>
        <w:keepNext/>
        <w:numPr>
          <w:ilvl w:val="0"/>
          <w:numId w:val="4"/>
        </w:numPr>
        <w:spacing w:after="0"/>
      </w:pPr>
      <w:r>
        <w:t>Stanovy (statut) MAS Aktivios, z.s.</w:t>
      </w:r>
    </w:p>
    <w:p w14:paraId="5B17D09D" w14:textId="6491FDB3" w:rsidR="0097442D" w:rsidRDefault="0097442D" w:rsidP="007D1472">
      <w:pPr>
        <w:pStyle w:val="Odstavecseseznamem"/>
        <w:keepNext/>
        <w:numPr>
          <w:ilvl w:val="0"/>
          <w:numId w:val="4"/>
        </w:numPr>
        <w:spacing w:after="0"/>
      </w:pPr>
      <w:r>
        <w:t xml:space="preserve">Jednací řád </w:t>
      </w:r>
      <w:r w:rsidR="00EF5C43">
        <w:t xml:space="preserve">Členské schůze </w:t>
      </w:r>
      <w:proofErr w:type="gramStart"/>
      <w:r>
        <w:t>MAS</w:t>
      </w:r>
      <w:proofErr w:type="gramEnd"/>
      <w:r>
        <w:t xml:space="preserve"> Aktivios</w:t>
      </w:r>
      <w:r w:rsidR="00A42FFA">
        <w:t>, z.s.</w:t>
      </w:r>
      <w:r w:rsidR="00EF5C43">
        <w:t xml:space="preserve">   </w:t>
      </w:r>
    </w:p>
    <w:p w14:paraId="1A4E0F7E" w14:textId="56072C56" w:rsidR="00EF5C43" w:rsidRDefault="00EF5C43" w:rsidP="007D1472">
      <w:pPr>
        <w:pStyle w:val="Odstavecseseznamem"/>
        <w:keepNext/>
        <w:numPr>
          <w:ilvl w:val="0"/>
          <w:numId w:val="4"/>
        </w:numPr>
        <w:spacing w:after="0"/>
      </w:pPr>
      <w:r>
        <w:t xml:space="preserve">Jednací řád Výběrové komise </w:t>
      </w:r>
      <w:proofErr w:type="gramStart"/>
      <w:r>
        <w:t>MAS</w:t>
      </w:r>
      <w:proofErr w:type="gramEnd"/>
      <w:r>
        <w:t xml:space="preserve"> Aktivios, z.s.</w:t>
      </w:r>
    </w:p>
    <w:p w14:paraId="59FCEC2F" w14:textId="7DC39DB5" w:rsidR="00EF5C43" w:rsidRDefault="00EF5C43" w:rsidP="007D1472">
      <w:pPr>
        <w:pStyle w:val="Odstavecseseznamem"/>
        <w:keepNext/>
        <w:numPr>
          <w:ilvl w:val="0"/>
          <w:numId w:val="4"/>
        </w:numPr>
        <w:spacing w:after="0"/>
      </w:pPr>
      <w:r>
        <w:t xml:space="preserve">Jednací řád Kontrolní komise </w:t>
      </w:r>
      <w:proofErr w:type="gramStart"/>
      <w:r>
        <w:t>MAS</w:t>
      </w:r>
      <w:proofErr w:type="gramEnd"/>
      <w:r>
        <w:t xml:space="preserve"> Aktivios, z.s. </w:t>
      </w:r>
    </w:p>
    <w:p w14:paraId="5486122D" w14:textId="57E4CC05" w:rsidR="00692A72" w:rsidRDefault="00692A72" w:rsidP="007D1472">
      <w:pPr>
        <w:pStyle w:val="Odstavecseseznamem"/>
        <w:keepNext/>
        <w:numPr>
          <w:ilvl w:val="0"/>
          <w:numId w:val="4"/>
        </w:numPr>
        <w:spacing w:after="0"/>
      </w:pPr>
      <w:r>
        <w:t xml:space="preserve">Jednací řád Výboru spolku </w:t>
      </w:r>
      <w:proofErr w:type="gramStart"/>
      <w:r>
        <w:t>MAS</w:t>
      </w:r>
      <w:proofErr w:type="gramEnd"/>
      <w:r>
        <w:t xml:space="preserve"> Aktivios, z.s.</w:t>
      </w:r>
    </w:p>
    <w:p w14:paraId="7F73C9CF" w14:textId="197CEA5E" w:rsidR="00692A72" w:rsidRPr="00CC3245" w:rsidRDefault="00692A72" w:rsidP="00421702">
      <w:pPr>
        <w:keepNext/>
        <w:spacing w:after="0"/>
      </w:pPr>
      <w:bookmarkStart w:id="40" w:name="_GoBack"/>
      <w:bookmarkEnd w:id="40"/>
    </w:p>
    <w:p w14:paraId="78FE2C79" w14:textId="77777777" w:rsidR="00F52775" w:rsidRPr="007C54FD" w:rsidRDefault="00F52775" w:rsidP="00F52775">
      <w:pPr>
        <w:spacing w:after="0"/>
      </w:pPr>
    </w:p>
    <w:sectPr w:rsidR="00F52775" w:rsidRPr="007C54FD" w:rsidSect="00407B20">
      <w:headerReference w:type="even" r:id="rId16"/>
      <w:headerReference w:type="default" r:id="rId17"/>
      <w:footerReference w:type="even" r:id="rId18"/>
      <w:footerReference w:type="default" r:id="rId19"/>
      <w:headerReference w:type="first" r:id="rId20"/>
      <w:footerReference w:type="first" r:id="rId21"/>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A5CBA" w14:textId="77777777" w:rsidR="007D4FEB" w:rsidRDefault="007D4FEB" w:rsidP="00F52775">
      <w:pPr>
        <w:spacing w:after="0"/>
      </w:pPr>
      <w:r>
        <w:separator/>
      </w:r>
    </w:p>
  </w:endnote>
  <w:endnote w:type="continuationSeparator" w:id="0">
    <w:p w14:paraId="7961422D" w14:textId="77777777" w:rsidR="007D4FEB" w:rsidRDefault="007D4FEB"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CD65" w14:textId="77777777" w:rsidR="007F5E8E" w:rsidRDefault="007F5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2515994A" w14:textId="6E8896EE" w:rsidR="00A90766" w:rsidRDefault="00A90766">
        <w:pPr>
          <w:pStyle w:val="Zpat"/>
          <w:jc w:val="center"/>
        </w:pPr>
        <w:r>
          <w:fldChar w:fldCharType="begin"/>
        </w:r>
        <w:r>
          <w:instrText>PAGE   \* MERGEFORMAT</w:instrText>
        </w:r>
        <w:r>
          <w:fldChar w:fldCharType="separate"/>
        </w:r>
        <w:r w:rsidR="00421702">
          <w:rPr>
            <w:noProof/>
          </w:rPr>
          <w:t>11</w:t>
        </w:r>
        <w:r>
          <w:fldChar w:fldCharType="end"/>
        </w:r>
      </w:p>
    </w:sdtContent>
  </w:sdt>
  <w:p w14:paraId="48A67A42" w14:textId="77777777" w:rsidR="00A90766" w:rsidRDefault="00A9076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7565" w14:textId="77777777" w:rsidR="007F5E8E" w:rsidRDefault="007F5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E6E0E" w14:textId="77777777" w:rsidR="007D4FEB" w:rsidRDefault="007D4FEB" w:rsidP="00F52775">
      <w:pPr>
        <w:spacing w:after="0"/>
      </w:pPr>
      <w:r>
        <w:separator/>
      </w:r>
    </w:p>
  </w:footnote>
  <w:footnote w:type="continuationSeparator" w:id="0">
    <w:p w14:paraId="6A9A7E9E" w14:textId="77777777" w:rsidR="007D4FEB" w:rsidRDefault="007D4FEB" w:rsidP="00F52775">
      <w:pPr>
        <w:spacing w:after="0"/>
      </w:pPr>
      <w:r>
        <w:continuationSeparator/>
      </w:r>
    </w:p>
  </w:footnote>
  <w:footnote w:id="1">
    <w:p w14:paraId="66728FAE" w14:textId="77777777" w:rsidR="00A90766" w:rsidRPr="00E17CD3" w:rsidRDefault="00A90766"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53FEE359" w14:textId="77777777" w:rsidR="00A90766" w:rsidRDefault="00A90766" w:rsidP="00A564A1">
      <w:pPr>
        <w:pStyle w:val="Textpoznpodarou"/>
      </w:pPr>
      <w:r>
        <w:rPr>
          <w:rStyle w:val="Znakapoznpodarou"/>
        </w:rPr>
        <w:footnoteRef/>
      </w:r>
      <w:r>
        <w:t xml:space="preserve"> </w:t>
      </w:r>
      <w:r w:rsidRPr="00E17CD3">
        <w:rPr>
          <w:szCs w:val="18"/>
        </w:rPr>
        <w:t xml:space="preserve">Za splněné podmínky bezdlužnosti se považuje, pokud bylo poplatníkovi (plátci) daně povoleno posečkání daně nebo placení daně ve splátkách dle § 156 zákona č. 280/2009 Sb., daňový řád, nebo placení pojistného a penále ve splátkách dle § </w:t>
      </w:r>
      <w:proofErr w:type="gramStart"/>
      <w:r w:rsidRPr="00E17CD3">
        <w:rPr>
          <w:szCs w:val="18"/>
        </w:rPr>
        <w:t>20a</w:t>
      </w:r>
      <w:proofErr w:type="gramEnd"/>
      <w:r w:rsidRPr="00E17CD3">
        <w:rPr>
          <w:szCs w:val="18"/>
        </w:rPr>
        <w:t xml:space="preserve"> zákona č. 589/1992 Sb., o pojistném na sociálním zabezpečení a příspěvku na státní politiku zaměstnanosti.</w:t>
      </w:r>
    </w:p>
  </w:footnote>
  <w:footnote w:id="3">
    <w:p w14:paraId="7464AA2A" w14:textId="77777777" w:rsidR="00A90766" w:rsidRDefault="00A90766"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2BCA1D67" w14:textId="77777777" w:rsidR="00A90766" w:rsidRPr="005336B4" w:rsidRDefault="00A90766"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53FE366C" w14:textId="77777777" w:rsidR="00A90766" w:rsidRDefault="00A90766"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6">
    <w:p w14:paraId="5A7AB010" w14:textId="77777777" w:rsidR="00A90766" w:rsidRPr="00845954" w:rsidRDefault="00A90766"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7952" w14:textId="77777777" w:rsidR="007F5E8E" w:rsidRDefault="007F5E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B106" w14:textId="3A9C2704" w:rsidR="00A90766" w:rsidRDefault="00A90766">
    <w:pPr>
      <w:pStyle w:val="Zhlav"/>
    </w:pPr>
    <w:r>
      <w:rPr>
        <w:noProof/>
        <w:lang w:eastAsia="cs-CZ"/>
      </w:rPr>
      <w:drawing>
        <wp:inline distT="0" distB="0" distL="0" distR="0" wp14:anchorId="44C57131" wp14:editId="65943246">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sidR="007F5E8E">
      <w:t xml:space="preserve">                                                              </w:t>
    </w:r>
    <w:r w:rsidR="007F5E8E" w:rsidRPr="007F5E8E">
      <w:rPr>
        <w:noProof/>
      </w:rPr>
      <w:drawing>
        <wp:inline distT="0" distB="0" distL="0" distR="0" wp14:anchorId="7AEBD23D" wp14:editId="35AF759D">
          <wp:extent cx="380014" cy="586740"/>
          <wp:effectExtent l="0" t="0" r="1270" b="3810"/>
          <wp:docPr id="2" name="Obrázek 2" descr="C:\Users\Bouchnerova\Dropbox\boxaktivios\LOGA\aktivios\Aktivios-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uchnerova\Dropbox\boxaktivios\LOGA\aktivios\Aktivios-2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1520" cy="604505"/>
                  </a:xfrm>
                  <a:prstGeom prst="rect">
                    <a:avLst/>
                  </a:prstGeom>
                  <a:noFill/>
                  <a:ln>
                    <a:noFill/>
                  </a:ln>
                </pic:spPr>
              </pic:pic>
            </a:graphicData>
          </a:graphic>
        </wp:inline>
      </w:drawing>
    </w:r>
    <w:r w:rsidR="007F5E8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A9AD" w14:textId="77777777" w:rsidR="007F5E8E" w:rsidRDefault="007F5E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4"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3"/>
  </w:num>
  <w:num w:numId="4">
    <w:abstractNumId w:val="7"/>
  </w:num>
  <w:num w:numId="5">
    <w:abstractNumId w:val="2"/>
  </w:num>
  <w:num w:numId="6">
    <w:abstractNumId w:val="11"/>
  </w:num>
  <w:num w:numId="7">
    <w:abstractNumId w:val="5"/>
  </w:num>
  <w:num w:numId="8">
    <w:abstractNumId w:val="28"/>
  </w:num>
  <w:num w:numId="9">
    <w:abstractNumId w:val="34"/>
  </w:num>
  <w:num w:numId="10">
    <w:abstractNumId w:val="24"/>
  </w:num>
  <w:num w:numId="11">
    <w:abstractNumId w:val="27"/>
  </w:num>
  <w:num w:numId="12">
    <w:abstractNumId w:val="18"/>
  </w:num>
  <w:num w:numId="13">
    <w:abstractNumId w:val="14"/>
  </w:num>
  <w:num w:numId="14">
    <w:abstractNumId w:val="1"/>
  </w:num>
  <w:num w:numId="15">
    <w:abstractNumId w:val="16"/>
  </w:num>
  <w:num w:numId="16">
    <w:abstractNumId w:val="31"/>
  </w:num>
  <w:num w:numId="17">
    <w:abstractNumId w:val="12"/>
  </w:num>
  <w:num w:numId="18">
    <w:abstractNumId w:val="10"/>
  </w:num>
  <w:num w:numId="19">
    <w:abstractNumId w:val="17"/>
  </w:num>
  <w:num w:numId="20">
    <w:abstractNumId w:val="33"/>
  </w:num>
  <w:num w:numId="21">
    <w:abstractNumId w:val="0"/>
  </w:num>
  <w:num w:numId="22">
    <w:abstractNumId w:val="29"/>
  </w:num>
  <w:num w:numId="23">
    <w:abstractNumId w:val="8"/>
  </w:num>
  <w:num w:numId="24">
    <w:abstractNumId w:val="15"/>
  </w:num>
  <w:num w:numId="25">
    <w:abstractNumId w:val="9"/>
  </w:num>
  <w:num w:numId="26">
    <w:abstractNumId w:val="6"/>
  </w:num>
  <w:num w:numId="27">
    <w:abstractNumId w:val="32"/>
  </w:num>
  <w:num w:numId="28">
    <w:abstractNumId w:val="13"/>
  </w:num>
  <w:num w:numId="29">
    <w:abstractNumId w:val="21"/>
  </w:num>
  <w:num w:numId="30">
    <w:abstractNumId w:val="35"/>
  </w:num>
  <w:num w:numId="31">
    <w:abstractNumId w:val="19"/>
  </w:num>
  <w:num w:numId="32">
    <w:abstractNumId w:val="30"/>
  </w:num>
  <w:num w:numId="33">
    <w:abstractNumId w:val="26"/>
  </w:num>
  <w:num w:numId="34">
    <w:abstractNumId w:val="3"/>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525C"/>
    <w:rsid w:val="000172F0"/>
    <w:rsid w:val="00024067"/>
    <w:rsid w:val="00024B2E"/>
    <w:rsid w:val="00026676"/>
    <w:rsid w:val="000274A7"/>
    <w:rsid w:val="00034F29"/>
    <w:rsid w:val="00035F47"/>
    <w:rsid w:val="00037D4F"/>
    <w:rsid w:val="00044BCF"/>
    <w:rsid w:val="00051DD3"/>
    <w:rsid w:val="00052576"/>
    <w:rsid w:val="000564EA"/>
    <w:rsid w:val="00060138"/>
    <w:rsid w:val="0006554B"/>
    <w:rsid w:val="000750F5"/>
    <w:rsid w:val="00080692"/>
    <w:rsid w:val="00080D75"/>
    <w:rsid w:val="00090D46"/>
    <w:rsid w:val="0009284B"/>
    <w:rsid w:val="00095DFA"/>
    <w:rsid w:val="000A1707"/>
    <w:rsid w:val="000A2BA5"/>
    <w:rsid w:val="000A3B8E"/>
    <w:rsid w:val="000A44AE"/>
    <w:rsid w:val="000A4FB4"/>
    <w:rsid w:val="000A7DBC"/>
    <w:rsid w:val="000B60CB"/>
    <w:rsid w:val="000C14F1"/>
    <w:rsid w:val="000C1A1F"/>
    <w:rsid w:val="000C1E38"/>
    <w:rsid w:val="000C287E"/>
    <w:rsid w:val="000C7CD8"/>
    <w:rsid w:val="000D41C6"/>
    <w:rsid w:val="000D6722"/>
    <w:rsid w:val="001018D1"/>
    <w:rsid w:val="00103357"/>
    <w:rsid w:val="00111AF6"/>
    <w:rsid w:val="00113F6F"/>
    <w:rsid w:val="001141FA"/>
    <w:rsid w:val="0011459E"/>
    <w:rsid w:val="00130BE7"/>
    <w:rsid w:val="001316A8"/>
    <w:rsid w:val="00131F9E"/>
    <w:rsid w:val="00131FBC"/>
    <w:rsid w:val="00135D08"/>
    <w:rsid w:val="001364B4"/>
    <w:rsid w:val="001440AB"/>
    <w:rsid w:val="001449DD"/>
    <w:rsid w:val="00145BAE"/>
    <w:rsid w:val="00151501"/>
    <w:rsid w:val="00151C95"/>
    <w:rsid w:val="00162E41"/>
    <w:rsid w:val="00175FE6"/>
    <w:rsid w:val="00184578"/>
    <w:rsid w:val="001850B9"/>
    <w:rsid w:val="001855A4"/>
    <w:rsid w:val="001A7C40"/>
    <w:rsid w:val="001B448E"/>
    <w:rsid w:val="001B6F19"/>
    <w:rsid w:val="001C5A25"/>
    <w:rsid w:val="001E04CB"/>
    <w:rsid w:val="001E3086"/>
    <w:rsid w:val="001E4BD9"/>
    <w:rsid w:val="001E6DD1"/>
    <w:rsid w:val="001E7600"/>
    <w:rsid w:val="001F2515"/>
    <w:rsid w:val="001F3CDA"/>
    <w:rsid w:val="00216AD1"/>
    <w:rsid w:val="002214FD"/>
    <w:rsid w:val="00231C00"/>
    <w:rsid w:val="0023280E"/>
    <w:rsid w:val="002349B7"/>
    <w:rsid w:val="00240216"/>
    <w:rsid w:val="0025047A"/>
    <w:rsid w:val="0025132E"/>
    <w:rsid w:val="00252D49"/>
    <w:rsid w:val="00271C75"/>
    <w:rsid w:val="00272F57"/>
    <w:rsid w:val="002738AC"/>
    <w:rsid w:val="00275005"/>
    <w:rsid w:val="00284A94"/>
    <w:rsid w:val="002A06C6"/>
    <w:rsid w:val="002B288B"/>
    <w:rsid w:val="002B3484"/>
    <w:rsid w:val="002B4D7A"/>
    <w:rsid w:val="002B6325"/>
    <w:rsid w:val="002B692D"/>
    <w:rsid w:val="002D1C8F"/>
    <w:rsid w:val="002D2F78"/>
    <w:rsid w:val="002D301C"/>
    <w:rsid w:val="002D742C"/>
    <w:rsid w:val="002E0590"/>
    <w:rsid w:val="002E2BB5"/>
    <w:rsid w:val="002E594B"/>
    <w:rsid w:val="002F1181"/>
    <w:rsid w:val="00305CA5"/>
    <w:rsid w:val="00314EE9"/>
    <w:rsid w:val="00321C21"/>
    <w:rsid w:val="00321EF4"/>
    <w:rsid w:val="0032349E"/>
    <w:rsid w:val="003241CC"/>
    <w:rsid w:val="00332A3D"/>
    <w:rsid w:val="00337516"/>
    <w:rsid w:val="00345E78"/>
    <w:rsid w:val="003500D1"/>
    <w:rsid w:val="00362AE7"/>
    <w:rsid w:val="0036358F"/>
    <w:rsid w:val="00371871"/>
    <w:rsid w:val="00375344"/>
    <w:rsid w:val="0037721A"/>
    <w:rsid w:val="003808AB"/>
    <w:rsid w:val="003863B1"/>
    <w:rsid w:val="00387D46"/>
    <w:rsid w:val="00390B80"/>
    <w:rsid w:val="003A2B46"/>
    <w:rsid w:val="003B1E13"/>
    <w:rsid w:val="003B2597"/>
    <w:rsid w:val="003B766E"/>
    <w:rsid w:val="003C0AC5"/>
    <w:rsid w:val="003C4EE2"/>
    <w:rsid w:val="003C668C"/>
    <w:rsid w:val="003D2C70"/>
    <w:rsid w:val="003D369F"/>
    <w:rsid w:val="003D476A"/>
    <w:rsid w:val="003E1F5F"/>
    <w:rsid w:val="003E3634"/>
    <w:rsid w:val="003E3928"/>
    <w:rsid w:val="003E3B93"/>
    <w:rsid w:val="003E41A2"/>
    <w:rsid w:val="003E5743"/>
    <w:rsid w:val="003E5B75"/>
    <w:rsid w:val="003E7657"/>
    <w:rsid w:val="003F16B3"/>
    <w:rsid w:val="00407B20"/>
    <w:rsid w:val="00412E26"/>
    <w:rsid w:val="00417BBA"/>
    <w:rsid w:val="00421702"/>
    <w:rsid w:val="00422E2D"/>
    <w:rsid w:val="004301AD"/>
    <w:rsid w:val="004305E6"/>
    <w:rsid w:val="004318F2"/>
    <w:rsid w:val="00432313"/>
    <w:rsid w:val="00435A4F"/>
    <w:rsid w:val="00472973"/>
    <w:rsid w:val="004806E7"/>
    <w:rsid w:val="00492000"/>
    <w:rsid w:val="0049214F"/>
    <w:rsid w:val="00492230"/>
    <w:rsid w:val="00497A4F"/>
    <w:rsid w:val="004A680E"/>
    <w:rsid w:val="004A6DE6"/>
    <w:rsid w:val="004B2E83"/>
    <w:rsid w:val="004B5334"/>
    <w:rsid w:val="004B72DC"/>
    <w:rsid w:val="004C00EB"/>
    <w:rsid w:val="004E3872"/>
    <w:rsid w:val="004E4711"/>
    <w:rsid w:val="004F1FE5"/>
    <w:rsid w:val="004F3126"/>
    <w:rsid w:val="00501F5B"/>
    <w:rsid w:val="00513ACD"/>
    <w:rsid w:val="00523350"/>
    <w:rsid w:val="00526AE0"/>
    <w:rsid w:val="00534CB1"/>
    <w:rsid w:val="00540E10"/>
    <w:rsid w:val="00547D99"/>
    <w:rsid w:val="005601E7"/>
    <w:rsid w:val="005625B0"/>
    <w:rsid w:val="00562676"/>
    <w:rsid w:val="00571902"/>
    <w:rsid w:val="005726AA"/>
    <w:rsid w:val="00572BF2"/>
    <w:rsid w:val="005A124C"/>
    <w:rsid w:val="005B068A"/>
    <w:rsid w:val="005B0C0C"/>
    <w:rsid w:val="005B5F8F"/>
    <w:rsid w:val="005B7EB2"/>
    <w:rsid w:val="005C7EE8"/>
    <w:rsid w:val="005D2299"/>
    <w:rsid w:val="005F1532"/>
    <w:rsid w:val="005F32CB"/>
    <w:rsid w:val="005F5BB3"/>
    <w:rsid w:val="005F695F"/>
    <w:rsid w:val="005F75F6"/>
    <w:rsid w:val="005F7A00"/>
    <w:rsid w:val="005F7ECB"/>
    <w:rsid w:val="00603DEC"/>
    <w:rsid w:val="00606294"/>
    <w:rsid w:val="00606560"/>
    <w:rsid w:val="0061043A"/>
    <w:rsid w:val="00616177"/>
    <w:rsid w:val="00616F39"/>
    <w:rsid w:val="00616FC4"/>
    <w:rsid w:val="006338E7"/>
    <w:rsid w:val="0064076E"/>
    <w:rsid w:val="00642C7B"/>
    <w:rsid w:val="0064323B"/>
    <w:rsid w:val="0064330A"/>
    <w:rsid w:val="00647134"/>
    <w:rsid w:val="00656B46"/>
    <w:rsid w:val="006642FB"/>
    <w:rsid w:val="00664BED"/>
    <w:rsid w:val="0066784D"/>
    <w:rsid w:val="00671568"/>
    <w:rsid w:val="006724E7"/>
    <w:rsid w:val="006726C8"/>
    <w:rsid w:val="00672EEF"/>
    <w:rsid w:val="00675693"/>
    <w:rsid w:val="00675D00"/>
    <w:rsid w:val="006766EE"/>
    <w:rsid w:val="00676954"/>
    <w:rsid w:val="006841CC"/>
    <w:rsid w:val="006853C7"/>
    <w:rsid w:val="00692A72"/>
    <w:rsid w:val="006A1245"/>
    <w:rsid w:val="006B0055"/>
    <w:rsid w:val="006B1636"/>
    <w:rsid w:val="006B17FA"/>
    <w:rsid w:val="006B583C"/>
    <w:rsid w:val="006B70EE"/>
    <w:rsid w:val="006D157A"/>
    <w:rsid w:val="006D185B"/>
    <w:rsid w:val="006D3CBA"/>
    <w:rsid w:val="006D4742"/>
    <w:rsid w:val="006D78C2"/>
    <w:rsid w:val="006E0CE7"/>
    <w:rsid w:val="006F53F6"/>
    <w:rsid w:val="006F542A"/>
    <w:rsid w:val="007043BD"/>
    <w:rsid w:val="007052BE"/>
    <w:rsid w:val="0070652B"/>
    <w:rsid w:val="00707066"/>
    <w:rsid w:val="007074EB"/>
    <w:rsid w:val="007156F2"/>
    <w:rsid w:val="00716C8D"/>
    <w:rsid w:val="007239BD"/>
    <w:rsid w:val="00727B79"/>
    <w:rsid w:val="007318B5"/>
    <w:rsid w:val="00736826"/>
    <w:rsid w:val="00736DEA"/>
    <w:rsid w:val="0074609C"/>
    <w:rsid w:val="00747CC7"/>
    <w:rsid w:val="00750A6F"/>
    <w:rsid w:val="0075540E"/>
    <w:rsid w:val="007557B9"/>
    <w:rsid w:val="007658CA"/>
    <w:rsid w:val="00765ADF"/>
    <w:rsid w:val="00770118"/>
    <w:rsid w:val="007776AC"/>
    <w:rsid w:val="007841BC"/>
    <w:rsid w:val="00787278"/>
    <w:rsid w:val="00792B85"/>
    <w:rsid w:val="00793DA2"/>
    <w:rsid w:val="007A01E5"/>
    <w:rsid w:val="007A06D6"/>
    <w:rsid w:val="007B0008"/>
    <w:rsid w:val="007B4394"/>
    <w:rsid w:val="007C439F"/>
    <w:rsid w:val="007C7D09"/>
    <w:rsid w:val="007C7DBA"/>
    <w:rsid w:val="007D1472"/>
    <w:rsid w:val="007D4FEB"/>
    <w:rsid w:val="007D5DC5"/>
    <w:rsid w:val="007D7FF4"/>
    <w:rsid w:val="007E3B4A"/>
    <w:rsid w:val="007F02D8"/>
    <w:rsid w:val="007F5193"/>
    <w:rsid w:val="007F54C9"/>
    <w:rsid w:val="007F5E8E"/>
    <w:rsid w:val="007F5F4E"/>
    <w:rsid w:val="008029ED"/>
    <w:rsid w:val="00810C43"/>
    <w:rsid w:val="008160A1"/>
    <w:rsid w:val="0081785C"/>
    <w:rsid w:val="008213C3"/>
    <w:rsid w:val="00832A14"/>
    <w:rsid w:val="00835A2C"/>
    <w:rsid w:val="00841F58"/>
    <w:rsid w:val="00844191"/>
    <w:rsid w:val="00844CC5"/>
    <w:rsid w:val="00847D5E"/>
    <w:rsid w:val="00852352"/>
    <w:rsid w:val="00857911"/>
    <w:rsid w:val="0086065A"/>
    <w:rsid w:val="0086069E"/>
    <w:rsid w:val="00861B67"/>
    <w:rsid w:val="00870E90"/>
    <w:rsid w:val="00872DBD"/>
    <w:rsid w:val="008833C1"/>
    <w:rsid w:val="00890BBE"/>
    <w:rsid w:val="00896B6F"/>
    <w:rsid w:val="008A0EF1"/>
    <w:rsid w:val="008A2CC1"/>
    <w:rsid w:val="008A4773"/>
    <w:rsid w:val="008B62C8"/>
    <w:rsid w:val="008C0E01"/>
    <w:rsid w:val="008C68A9"/>
    <w:rsid w:val="008D0F78"/>
    <w:rsid w:val="008D5313"/>
    <w:rsid w:val="008D5829"/>
    <w:rsid w:val="008D7373"/>
    <w:rsid w:val="008E0DEA"/>
    <w:rsid w:val="008E10E5"/>
    <w:rsid w:val="008E1B4F"/>
    <w:rsid w:val="008E5569"/>
    <w:rsid w:val="008F127B"/>
    <w:rsid w:val="008F642B"/>
    <w:rsid w:val="008F64FF"/>
    <w:rsid w:val="008F6E19"/>
    <w:rsid w:val="0091396E"/>
    <w:rsid w:val="009141C1"/>
    <w:rsid w:val="00914FDE"/>
    <w:rsid w:val="00916AEE"/>
    <w:rsid w:val="00921E53"/>
    <w:rsid w:val="00924CBD"/>
    <w:rsid w:val="00926567"/>
    <w:rsid w:val="0092712F"/>
    <w:rsid w:val="00934809"/>
    <w:rsid w:val="00937649"/>
    <w:rsid w:val="0095035A"/>
    <w:rsid w:val="00950B1B"/>
    <w:rsid w:val="00957AB9"/>
    <w:rsid w:val="00960F9C"/>
    <w:rsid w:val="0096292F"/>
    <w:rsid w:val="00966131"/>
    <w:rsid w:val="00970A2B"/>
    <w:rsid w:val="00970ED3"/>
    <w:rsid w:val="00972F9D"/>
    <w:rsid w:val="0097442D"/>
    <w:rsid w:val="009809E2"/>
    <w:rsid w:val="00982CA3"/>
    <w:rsid w:val="009964C6"/>
    <w:rsid w:val="009A1A75"/>
    <w:rsid w:val="009A634B"/>
    <w:rsid w:val="009B5CDD"/>
    <w:rsid w:val="009C1375"/>
    <w:rsid w:val="009E0973"/>
    <w:rsid w:val="009E4C6E"/>
    <w:rsid w:val="009F6303"/>
    <w:rsid w:val="00A003CC"/>
    <w:rsid w:val="00A0454C"/>
    <w:rsid w:val="00A05A18"/>
    <w:rsid w:val="00A06787"/>
    <w:rsid w:val="00A070FF"/>
    <w:rsid w:val="00A07337"/>
    <w:rsid w:val="00A15006"/>
    <w:rsid w:val="00A23095"/>
    <w:rsid w:val="00A26268"/>
    <w:rsid w:val="00A268CB"/>
    <w:rsid w:val="00A33057"/>
    <w:rsid w:val="00A36712"/>
    <w:rsid w:val="00A42043"/>
    <w:rsid w:val="00A42FFA"/>
    <w:rsid w:val="00A51E80"/>
    <w:rsid w:val="00A55DE8"/>
    <w:rsid w:val="00A564A1"/>
    <w:rsid w:val="00A62395"/>
    <w:rsid w:val="00A627D7"/>
    <w:rsid w:val="00A6300B"/>
    <w:rsid w:val="00A64404"/>
    <w:rsid w:val="00A66606"/>
    <w:rsid w:val="00A666E1"/>
    <w:rsid w:val="00A72F8A"/>
    <w:rsid w:val="00A80B18"/>
    <w:rsid w:val="00A811AE"/>
    <w:rsid w:val="00A81477"/>
    <w:rsid w:val="00A8574F"/>
    <w:rsid w:val="00A90766"/>
    <w:rsid w:val="00A90FAD"/>
    <w:rsid w:val="00A9507C"/>
    <w:rsid w:val="00AA32AF"/>
    <w:rsid w:val="00AA44D2"/>
    <w:rsid w:val="00AA5FC4"/>
    <w:rsid w:val="00AB2C11"/>
    <w:rsid w:val="00AC5E9B"/>
    <w:rsid w:val="00AD1264"/>
    <w:rsid w:val="00AD448E"/>
    <w:rsid w:val="00AD764D"/>
    <w:rsid w:val="00AD7AC2"/>
    <w:rsid w:val="00AE00BE"/>
    <w:rsid w:val="00AE2419"/>
    <w:rsid w:val="00AE7851"/>
    <w:rsid w:val="00AF1BFD"/>
    <w:rsid w:val="00B0032D"/>
    <w:rsid w:val="00B00E5B"/>
    <w:rsid w:val="00B03221"/>
    <w:rsid w:val="00B0346B"/>
    <w:rsid w:val="00B044A6"/>
    <w:rsid w:val="00B075AE"/>
    <w:rsid w:val="00B1594C"/>
    <w:rsid w:val="00B15C41"/>
    <w:rsid w:val="00B21202"/>
    <w:rsid w:val="00B21B78"/>
    <w:rsid w:val="00B224F0"/>
    <w:rsid w:val="00B26AE9"/>
    <w:rsid w:val="00B36619"/>
    <w:rsid w:val="00B55A72"/>
    <w:rsid w:val="00B56B89"/>
    <w:rsid w:val="00B56CD4"/>
    <w:rsid w:val="00B65E14"/>
    <w:rsid w:val="00B7301B"/>
    <w:rsid w:val="00B90C04"/>
    <w:rsid w:val="00BB23DD"/>
    <w:rsid w:val="00BB4B95"/>
    <w:rsid w:val="00BC0496"/>
    <w:rsid w:val="00BC219D"/>
    <w:rsid w:val="00BC3B6E"/>
    <w:rsid w:val="00BC5C4F"/>
    <w:rsid w:val="00BD6F5B"/>
    <w:rsid w:val="00BE7229"/>
    <w:rsid w:val="00BF51DA"/>
    <w:rsid w:val="00C00593"/>
    <w:rsid w:val="00C00CC3"/>
    <w:rsid w:val="00C03CB4"/>
    <w:rsid w:val="00C16CAF"/>
    <w:rsid w:val="00C218C1"/>
    <w:rsid w:val="00C218DF"/>
    <w:rsid w:val="00C25237"/>
    <w:rsid w:val="00C4049A"/>
    <w:rsid w:val="00C45684"/>
    <w:rsid w:val="00C45ECD"/>
    <w:rsid w:val="00C56027"/>
    <w:rsid w:val="00C573E5"/>
    <w:rsid w:val="00C612B1"/>
    <w:rsid w:val="00C6474B"/>
    <w:rsid w:val="00C6659C"/>
    <w:rsid w:val="00C71209"/>
    <w:rsid w:val="00C72A70"/>
    <w:rsid w:val="00C72FB5"/>
    <w:rsid w:val="00C756D0"/>
    <w:rsid w:val="00C75B83"/>
    <w:rsid w:val="00C814D8"/>
    <w:rsid w:val="00C85A6B"/>
    <w:rsid w:val="00C91B88"/>
    <w:rsid w:val="00C942C9"/>
    <w:rsid w:val="00CA3F8C"/>
    <w:rsid w:val="00CA6BAF"/>
    <w:rsid w:val="00CB04F5"/>
    <w:rsid w:val="00CB3F0B"/>
    <w:rsid w:val="00CC275F"/>
    <w:rsid w:val="00CC3245"/>
    <w:rsid w:val="00CC6506"/>
    <w:rsid w:val="00CC695F"/>
    <w:rsid w:val="00CD2F75"/>
    <w:rsid w:val="00CE33D4"/>
    <w:rsid w:val="00CE42EC"/>
    <w:rsid w:val="00CF3F36"/>
    <w:rsid w:val="00CF550C"/>
    <w:rsid w:val="00CF5CED"/>
    <w:rsid w:val="00D0481E"/>
    <w:rsid w:val="00D0570C"/>
    <w:rsid w:val="00D0627B"/>
    <w:rsid w:val="00D11A13"/>
    <w:rsid w:val="00D14D8F"/>
    <w:rsid w:val="00D15D69"/>
    <w:rsid w:val="00D22C93"/>
    <w:rsid w:val="00D4229C"/>
    <w:rsid w:val="00D44C52"/>
    <w:rsid w:val="00D47A88"/>
    <w:rsid w:val="00D559A3"/>
    <w:rsid w:val="00D61646"/>
    <w:rsid w:val="00D653BB"/>
    <w:rsid w:val="00D71FCC"/>
    <w:rsid w:val="00D73644"/>
    <w:rsid w:val="00D87F8B"/>
    <w:rsid w:val="00D93899"/>
    <w:rsid w:val="00DA6CAC"/>
    <w:rsid w:val="00DA7454"/>
    <w:rsid w:val="00DB3598"/>
    <w:rsid w:val="00DC1588"/>
    <w:rsid w:val="00DD03B0"/>
    <w:rsid w:val="00DD293C"/>
    <w:rsid w:val="00DD3C10"/>
    <w:rsid w:val="00DD41EC"/>
    <w:rsid w:val="00DD7D69"/>
    <w:rsid w:val="00DE6B5F"/>
    <w:rsid w:val="00DF2440"/>
    <w:rsid w:val="00DF7200"/>
    <w:rsid w:val="00E01AD1"/>
    <w:rsid w:val="00E115E5"/>
    <w:rsid w:val="00E17145"/>
    <w:rsid w:val="00E235B4"/>
    <w:rsid w:val="00E267A7"/>
    <w:rsid w:val="00E309E2"/>
    <w:rsid w:val="00E31556"/>
    <w:rsid w:val="00E344B6"/>
    <w:rsid w:val="00E35058"/>
    <w:rsid w:val="00E36A0C"/>
    <w:rsid w:val="00E47444"/>
    <w:rsid w:val="00E50DE3"/>
    <w:rsid w:val="00E543A5"/>
    <w:rsid w:val="00E717B6"/>
    <w:rsid w:val="00E83AD1"/>
    <w:rsid w:val="00E84B50"/>
    <w:rsid w:val="00E86932"/>
    <w:rsid w:val="00E91441"/>
    <w:rsid w:val="00EA7716"/>
    <w:rsid w:val="00EB4A81"/>
    <w:rsid w:val="00EB5BC4"/>
    <w:rsid w:val="00EB61B2"/>
    <w:rsid w:val="00EC02F9"/>
    <w:rsid w:val="00EC5E93"/>
    <w:rsid w:val="00ED07C4"/>
    <w:rsid w:val="00ED0D53"/>
    <w:rsid w:val="00ED4C06"/>
    <w:rsid w:val="00EE518C"/>
    <w:rsid w:val="00EE526F"/>
    <w:rsid w:val="00EF01BD"/>
    <w:rsid w:val="00EF5C43"/>
    <w:rsid w:val="00EF7249"/>
    <w:rsid w:val="00EF7EF8"/>
    <w:rsid w:val="00F0242D"/>
    <w:rsid w:val="00F052A7"/>
    <w:rsid w:val="00F070F4"/>
    <w:rsid w:val="00F101DD"/>
    <w:rsid w:val="00F1132E"/>
    <w:rsid w:val="00F1183E"/>
    <w:rsid w:val="00F13FCE"/>
    <w:rsid w:val="00F1460D"/>
    <w:rsid w:val="00F20E60"/>
    <w:rsid w:val="00F22F42"/>
    <w:rsid w:val="00F2721F"/>
    <w:rsid w:val="00F3239F"/>
    <w:rsid w:val="00F341F7"/>
    <w:rsid w:val="00F43DEF"/>
    <w:rsid w:val="00F52775"/>
    <w:rsid w:val="00F55455"/>
    <w:rsid w:val="00F636FF"/>
    <w:rsid w:val="00F64662"/>
    <w:rsid w:val="00F729E4"/>
    <w:rsid w:val="00F773C2"/>
    <w:rsid w:val="00F779D0"/>
    <w:rsid w:val="00F82642"/>
    <w:rsid w:val="00F85930"/>
    <w:rsid w:val="00F85D70"/>
    <w:rsid w:val="00F86C7E"/>
    <w:rsid w:val="00F90A58"/>
    <w:rsid w:val="00F9319B"/>
    <w:rsid w:val="00F93532"/>
    <w:rsid w:val="00F97F3C"/>
    <w:rsid w:val="00FA1403"/>
    <w:rsid w:val="00FA1DB1"/>
    <w:rsid w:val="00FA70D6"/>
    <w:rsid w:val="00FA74B7"/>
    <w:rsid w:val="00FB62A0"/>
    <w:rsid w:val="00FB6DBC"/>
    <w:rsid w:val="00FC4C3B"/>
    <w:rsid w:val="00FD04F9"/>
    <w:rsid w:val="00FD2A99"/>
    <w:rsid w:val="00FE0D03"/>
    <w:rsid w:val="00FE599E"/>
    <w:rsid w:val="00FE6FD2"/>
    <w:rsid w:val="00FE7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C8E6"/>
  <w15:docId w15:val="{FABB2736-4C08-4137-8201-E8481115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styleId="Siln">
    <w:name w:val="Strong"/>
    <w:basedOn w:val="Standardnpsmoodstavce"/>
    <w:uiPriority w:val="22"/>
    <w:qFormat/>
    <w:rsid w:val="000C7CD8"/>
    <w:rPr>
      <w:b/>
      <w:bCs/>
    </w:rPr>
  </w:style>
  <w:style w:type="character" w:customStyle="1" w:styleId="Nevyeenzmnka1">
    <w:name w:val="Nevyřešená zmínka1"/>
    <w:basedOn w:val="Standardnpsmoodstavce"/>
    <w:uiPriority w:val="99"/>
    <w:semiHidden/>
    <w:unhideWhenUsed/>
    <w:rsid w:val="00847D5E"/>
    <w:rPr>
      <w:color w:val="808080"/>
      <w:shd w:val="clear" w:color="auto" w:fill="E6E6E6"/>
    </w:rPr>
  </w:style>
  <w:style w:type="character" w:styleId="Nevyeenzmnka">
    <w:name w:val="Unresolved Mention"/>
    <w:basedOn w:val="Standardnpsmoodstavce"/>
    <w:uiPriority w:val="99"/>
    <w:semiHidden/>
    <w:unhideWhenUsed/>
    <w:rsid w:val="00412E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6745">
      <w:bodyDiv w:val="1"/>
      <w:marLeft w:val="0"/>
      <w:marRight w:val="0"/>
      <w:marTop w:val="0"/>
      <w:marBottom w:val="0"/>
      <w:divBdr>
        <w:top w:val="none" w:sz="0" w:space="0" w:color="auto"/>
        <w:left w:val="none" w:sz="0" w:space="0" w:color="auto"/>
        <w:bottom w:val="none" w:sz="0" w:space="0" w:color="auto"/>
        <w:right w:val="none" w:sz="0" w:space="0" w:color="auto"/>
      </w:divBdr>
      <w:divsChild>
        <w:div w:id="1391995015">
          <w:marLeft w:val="0"/>
          <w:marRight w:val="0"/>
          <w:marTop w:val="0"/>
          <w:marBottom w:val="0"/>
          <w:divBdr>
            <w:top w:val="none" w:sz="0" w:space="0" w:color="auto"/>
            <w:left w:val="none" w:sz="0" w:space="0" w:color="auto"/>
            <w:bottom w:val="none" w:sz="0" w:space="0" w:color="auto"/>
            <w:right w:val="none" w:sz="0" w:space="0" w:color="auto"/>
          </w:divBdr>
        </w:div>
        <w:div w:id="1361857835">
          <w:marLeft w:val="0"/>
          <w:marRight w:val="0"/>
          <w:marTop w:val="0"/>
          <w:marBottom w:val="0"/>
          <w:divBdr>
            <w:top w:val="none" w:sz="0" w:space="0" w:color="auto"/>
            <w:left w:val="none" w:sz="0" w:space="0" w:color="auto"/>
            <w:bottom w:val="none" w:sz="0" w:space="0" w:color="auto"/>
            <w:right w:val="none" w:sz="0" w:space="0" w:color="auto"/>
          </w:divBdr>
        </w:div>
        <w:div w:id="288122762">
          <w:marLeft w:val="0"/>
          <w:marRight w:val="0"/>
          <w:marTop w:val="0"/>
          <w:marBottom w:val="0"/>
          <w:divBdr>
            <w:top w:val="none" w:sz="0" w:space="0" w:color="auto"/>
            <w:left w:val="none" w:sz="0" w:space="0" w:color="auto"/>
            <w:bottom w:val="none" w:sz="0" w:space="0" w:color="auto"/>
            <w:right w:val="none" w:sz="0" w:space="0" w:color="auto"/>
          </w:divBdr>
        </w:div>
        <w:div w:id="759646514">
          <w:marLeft w:val="0"/>
          <w:marRight w:val="0"/>
          <w:marTop w:val="0"/>
          <w:marBottom w:val="0"/>
          <w:divBdr>
            <w:top w:val="none" w:sz="0" w:space="0" w:color="auto"/>
            <w:left w:val="none" w:sz="0" w:space="0" w:color="auto"/>
            <w:bottom w:val="none" w:sz="0" w:space="0" w:color="auto"/>
            <w:right w:val="none" w:sz="0" w:space="0" w:color="auto"/>
          </w:divBdr>
        </w:div>
      </w:divsChild>
    </w:div>
    <w:div w:id="353774297">
      <w:bodyDiv w:val="1"/>
      <w:marLeft w:val="0"/>
      <w:marRight w:val="0"/>
      <w:marTop w:val="0"/>
      <w:marBottom w:val="0"/>
      <w:divBdr>
        <w:top w:val="none" w:sz="0" w:space="0" w:color="auto"/>
        <w:left w:val="none" w:sz="0" w:space="0" w:color="auto"/>
        <w:bottom w:val="none" w:sz="0" w:space="0" w:color="auto"/>
        <w:right w:val="none" w:sz="0" w:space="0" w:color="auto"/>
      </w:divBdr>
      <w:divsChild>
        <w:div w:id="873807788">
          <w:marLeft w:val="0"/>
          <w:marRight w:val="0"/>
          <w:marTop w:val="0"/>
          <w:marBottom w:val="0"/>
          <w:divBdr>
            <w:top w:val="none" w:sz="0" w:space="0" w:color="auto"/>
            <w:left w:val="none" w:sz="0" w:space="0" w:color="auto"/>
            <w:bottom w:val="none" w:sz="0" w:space="0" w:color="auto"/>
            <w:right w:val="none" w:sz="0" w:space="0" w:color="auto"/>
          </w:divBdr>
        </w:div>
        <w:div w:id="1169440673">
          <w:marLeft w:val="0"/>
          <w:marRight w:val="0"/>
          <w:marTop w:val="0"/>
          <w:marBottom w:val="0"/>
          <w:divBdr>
            <w:top w:val="none" w:sz="0" w:space="0" w:color="auto"/>
            <w:left w:val="none" w:sz="0" w:space="0" w:color="auto"/>
            <w:bottom w:val="none" w:sz="0" w:space="0" w:color="auto"/>
            <w:right w:val="none" w:sz="0" w:space="0" w:color="auto"/>
          </w:divBdr>
        </w:div>
        <w:div w:id="343168036">
          <w:marLeft w:val="0"/>
          <w:marRight w:val="0"/>
          <w:marTop w:val="0"/>
          <w:marBottom w:val="0"/>
          <w:divBdr>
            <w:top w:val="none" w:sz="0" w:space="0" w:color="auto"/>
            <w:left w:val="none" w:sz="0" w:space="0" w:color="auto"/>
            <w:bottom w:val="none" w:sz="0" w:space="0" w:color="auto"/>
            <w:right w:val="none" w:sz="0" w:space="0" w:color="auto"/>
          </w:divBdr>
        </w:div>
        <w:div w:id="330061403">
          <w:marLeft w:val="0"/>
          <w:marRight w:val="0"/>
          <w:marTop w:val="0"/>
          <w:marBottom w:val="0"/>
          <w:divBdr>
            <w:top w:val="none" w:sz="0" w:space="0" w:color="auto"/>
            <w:left w:val="none" w:sz="0" w:space="0" w:color="auto"/>
            <w:bottom w:val="none" w:sz="0" w:space="0" w:color="auto"/>
            <w:right w:val="none" w:sz="0" w:space="0" w:color="auto"/>
          </w:divBdr>
        </w:div>
        <w:div w:id="18824348">
          <w:marLeft w:val="0"/>
          <w:marRight w:val="0"/>
          <w:marTop w:val="0"/>
          <w:marBottom w:val="0"/>
          <w:divBdr>
            <w:top w:val="none" w:sz="0" w:space="0" w:color="auto"/>
            <w:left w:val="none" w:sz="0" w:space="0" w:color="auto"/>
            <w:bottom w:val="none" w:sz="0" w:space="0" w:color="auto"/>
            <w:right w:val="none" w:sz="0" w:space="0" w:color="auto"/>
          </w:divBdr>
        </w:div>
        <w:div w:id="1446385774">
          <w:marLeft w:val="0"/>
          <w:marRight w:val="0"/>
          <w:marTop w:val="0"/>
          <w:marBottom w:val="0"/>
          <w:divBdr>
            <w:top w:val="none" w:sz="0" w:space="0" w:color="auto"/>
            <w:left w:val="none" w:sz="0" w:space="0" w:color="auto"/>
            <w:bottom w:val="none" w:sz="0" w:space="0" w:color="auto"/>
            <w:right w:val="none" w:sz="0" w:space="0" w:color="auto"/>
          </w:divBdr>
        </w:div>
        <w:div w:id="1021277311">
          <w:marLeft w:val="0"/>
          <w:marRight w:val="0"/>
          <w:marTop w:val="0"/>
          <w:marBottom w:val="0"/>
          <w:divBdr>
            <w:top w:val="none" w:sz="0" w:space="0" w:color="auto"/>
            <w:left w:val="none" w:sz="0" w:space="0" w:color="auto"/>
            <w:bottom w:val="none" w:sz="0" w:space="0" w:color="auto"/>
            <w:right w:val="none" w:sz="0" w:space="0" w:color="auto"/>
          </w:divBdr>
        </w:div>
        <w:div w:id="1249578965">
          <w:marLeft w:val="0"/>
          <w:marRight w:val="0"/>
          <w:marTop w:val="0"/>
          <w:marBottom w:val="0"/>
          <w:divBdr>
            <w:top w:val="none" w:sz="0" w:space="0" w:color="auto"/>
            <w:left w:val="none" w:sz="0" w:space="0" w:color="auto"/>
            <w:bottom w:val="none" w:sz="0" w:space="0" w:color="auto"/>
            <w:right w:val="none" w:sz="0" w:space="0" w:color="auto"/>
          </w:divBdr>
        </w:div>
        <w:div w:id="1538539844">
          <w:marLeft w:val="0"/>
          <w:marRight w:val="0"/>
          <w:marTop w:val="0"/>
          <w:marBottom w:val="0"/>
          <w:divBdr>
            <w:top w:val="none" w:sz="0" w:space="0" w:color="auto"/>
            <w:left w:val="none" w:sz="0" w:space="0" w:color="auto"/>
            <w:bottom w:val="none" w:sz="0" w:space="0" w:color="auto"/>
            <w:right w:val="none" w:sz="0" w:space="0" w:color="auto"/>
          </w:divBdr>
        </w:div>
        <w:div w:id="2060127155">
          <w:marLeft w:val="0"/>
          <w:marRight w:val="0"/>
          <w:marTop w:val="0"/>
          <w:marBottom w:val="0"/>
          <w:divBdr>
            <w:top w:val="none" w:sz="0" w:space="0" w:color="auto"/>
            <w:left w:val="none" w:sz="0" w:space="0" w:color="auto"/>
            <w:bottom w:val="none" w:sz="0" w:space="0" w:color="auto"/>
            <w:right w:val="none" w:sz="0" w:space="0" w:color="auto"/>
          </w:divBdr>
        </w:div>
        <w:div w:id="1702130111">
          <w:marLeft w:val="0"/>
          <w:marRight w:val="0"/>
          <w:marTop w:val="0"/>
          <w:marBottom w:val="0"/>
          <w:divBdr>
            <w:top w:val="none" w:sz="0" w:space="0" w:color="auto"/>
            <w:left w:val="none" w:sz="0" w:space="0" w:color="auto"/>
            <w:bottom w:val="none" w:sz="0" w:space="0" w:color="auto"/>
            <w:right w:val="none" w:sz="0" w:space="0" w:color="auto"/>
          </w:divBdr>
        </w:div>
        <w:div w:id="1498644393">
          <w:marLeft w:val="0"/>
          <w:marRight w:val="0"/>
          <w:marTop w:val="0"/>
          <w:marBottom w:val="0"/>
          <w:divBdr>
            <w:top w:val="none" w:sz="0" w:space="0" w:color="auto"/>
            <w:left w:val="none" w:sz="0" w:space="0" w:color="auto"/>
            <w:bottom w:val="none" w:sz="0" w:space="0" w:color="auto"/>
            <w:right w:val="none" w:sz="0" w:space="0" w:color="auto"/>
          </w:divBdr>
        </w:div>
        <w:div w:id="527792986">
          <w:marLeft w:val="0"/>
          <w:marRight w:val="0"/>
          <w:marTop w:val="0"/>
          <w:marBottom w:val="0"/>
          <w:divBdr>
            <w:top w:val="none" w:sz="0" w:space="0" w:color="auto"/>
            <w:left w:val="none" w:sz="0" w:space="0" w:color="auto"/>
            <w:bottom w:val="none" w:sz="0" w:space="0" w:color="auto"/>
            <w:right w:val="none" w:sz="0" w:space="0" w:color="auto"/>
          </w:divBdr>
        </w:div>
        <w:div w:id="1288312079">
          <w:marLeft w:val="0"/>
          <w:marRight w:val="0"/>
          <w:marTop w:val="0"/>
          <w:marBottom w:val="0"/>
          <w:divBdr>
            <w:top w:val="none" w:sz="0" w:space="0" w:color="auto"/>
            <w:left w:val="none" w:sz="0" w:space="0" w:color="auto"/>
            <w:bottom w:val="none" w:sz="0" w:space="0" w:color="auto"/>
            <w:right w:val="none" w:sz="0" w:space="0" w:color="auto"/>
          </w:divBdr>
        </w:div>
        <w:div w:id="1760298199">
          <w:marLeft w:val="0"/>
          <w:marRight w:val="0"/>
          <w:marTop w:val="0"/>
          <w:marBottom w:val="0"/>
          <w:divBdr>
            <w:top w:val="none" w:sz="0" w:space="0" w:color="auto"/>
            <w:left w:val="none" w:sz="0" w:space="0" w:color="auto"/>
            <w:bottom w:val="none" w:sz="0" w:space="0" w:color="auto"/>
            <w:right w:val="none" w:sz="0" w:space="0" w:color="auto"/>
          </w:divBdr>
        </w:div>
        <w:div w:id="1200048535">
          <w:marLeft w:val="0"/>
          <w:marRight w:val="0"/>
          <w:marTop w:val="0"/>
          <w:marBottom w:val="0"/>
          <w:divBdr>
            <w:top w:val="none" w:sz="0" w:space="0" w:color="auto"/>
            <w:left w:val="none" w:sz="0" w:space="0" w:color="auto"/>
            <w:bottom w:val="none" w:sz="0" w:space="0" w:color="auto"/>
            <w:right w:val="none" w:sz="0" w:space="0" w:color="auto"/>
          </w:divBdr>
        </w:div>
        <w:div w:id="1215240791">
          <w:marLeft w:val="0"/>
          <w:marRight w:val="0"/>
          <w:marTop w:val="0"/>
          <w:marBottom w:val="0"/>
          <w:divBdr>
            <w:top w:val="none" w:sz="0" w:space="0" w:color="auto"/>
            <w:left w:val="none" w:sz="0" w:space="0" w:color="auto"/>
            <w:bottom w:val="none" w:sz="0" w:space="0" w:color="auto"/>
            <w:right w:val="none" w:sz="0" w:space="0" w:color="auto"/>
          </w:divBdr>
        </w:div>
        <w:div w:id="2116973451">
          <w:marLeft w:val="0"/>
          <w:marRight w:val="0"/>
          <w:marTop w:val="0"/>
          <w:marBottom w:val="0"/>
          <w:divBdr>
            <w:top w:val="none" w:sz="0" w:space="0" w:color="auto"/>
            <w:left w:val="none" w:sz="0" w:space="0" w:color="auto"/>
            <w:bottom w:val="none" w:sz="0" w:space="0" w:color="auto"/>
            <w:right w:val="none" w:sz="0" w:space="0" w:color="auto"/>
          </w:divBdr>
        </w:div>
        <w:div w:id="1246379158">
          <w:marLeft w:val="0"/>
          <w:marRight w:val="0"/>
          <w:marTop w:val="0"/>
          <w:marBottom w:val="0"/>
          <w:divBdr>
            <w:top w:val="none" w:sz="0" w:space="0" w:color="auto"/>
            <w:left w:val="none" w:sz="0" w:space="0" w:color="auto"/>
            <w:bottom w:val="none" w:sz="0" w:space="0" w:color="auto"/>
            <w:right w:val="none" w:sz="0" w:space="0" w:color="auto"/>
          </w:divBdr>
        </w:div>
        <w:div w:id="1703282460">
          <w:marLeft w:val="0"/>
          <w:marRight w:val="0"/>
          <w:marTop w:val="0"/>
          <w:marBottom w:val="0"/>
          <w:divBdr>
            <w:top w:val="none" w:sz="0" w:space="0" w:color="auto"/>
            <w:left w:val="none" w:sz="0" w:space="0" w:color="auto"/>
            <w:bottom w:val="none" w:sz="0" w:space="0" w:color="auto"/>
            <w:right w:val="none" w:sz="0" w:space="0" w:color="auto"/>
          </w:divBdr>
        </w:div>
        <w:div w:id="1301184422">
          <w:marLeft w:val="0"/>
          <w:marRight w:val="0"/>
          <w:marTop w:val="0"/>
          <w:marBottom w:val="0"/>
          <w:divBdr>
            <w:top w:val="none" w:sz="0" w:space="0" w:color="auto"/>
            <w:left w:val="none" w:sz="0" w:space="0" w:color="auto"/>
            <w:bottom w:val="none" w:sz="0" w:space="0" w:color="auto"/>
            <w:right w:val="none" w:sz="0" w:space="0" w:color="auto"/>
          </w:divBdr>
        </w:div>
        <w:div w:id="548422537">
          <w:marLeft w:val="0"/>
          <w:marRight w:val="0"/>
          <w:marTop w:val="0"/>
          <w:marBottom w:val="0"/>
          <w:divBdr>
            <w:top w:val="none" w:sz="0" w:space="0" w:color="auto"/>
            <w:left w:val="none" w:sz="0" w:space="0" w:color="auto"/>
            <w:bottom w:val="none" w:sz="0" w:space="0" w:color="auto"/>
            <w:right w:val="none" w:sz="0" w:space="0" w:color="auto"/>
          </w:divBdr>
        </w:div>
        <w:div w:id="214858101">
          <w:marLeft w:val="0"/>
          <w:marRight w:val="0"/>
          <w:marTop w:val="0"/>
          <w:marBottom w:val="0"/>
          <w:divBdr>
            <w:top w:val="none" w:sz="0" w:space="0" w:color="auto"/>
            <w:left w:val="none" w:sz="0" w:space="0" w:color="auto"/>
            <w:bottom w:val="none" w:sz="0" w:space="0" w:color="auto"/>
            <w:right w:val="none" w:sz="0" w:space="0" w:color="auto"/>
          </w:divBdr>
        </w:div>
        <w:div w:id="605160786">
          <w:marLeft w:val="0"/>
          <w:marRight w:val="0"/>
          <w:marTop w:val="0"/>
          <w:marBottom w:val="0"/>
          <w:divBdr>
            <w:top w:val="none" w:sz="0" w:space="0" w:color="auto"/>
            <w:left w:val="none" w:sz="0" w:space="0" w:color="auto"/>
            <w:bottom w:val="none" w:sz="0" w:space="0" w:color="auto"/>
            <w:right w:val="none" w:sz="0" w:space="0" w:color="auto"/>
          </w:divBdr>
        </w:div>
      </w:divsChild>
    </w:div>
    <w:div w:id="356931759">
      <w:bodyDiv w:val="1"/>
      <w:marLeft w:val="0"/>
      <w:marRight w:val="0"/>
      <w:marTop w:val="0"/>
      <w:marBottom w:val="0"/>
      <w:divBdr>
        <w:top w:val="none" w:sz="0" w:space="0" w:color="auto"/>
        <w:left w:val="none" w:sz="0" w:space="0" w:color="auto"/>
        <w:bottom w:val="none" w:sz="0" w:space="0" w:color="auto"/>
        <w:right w:val="none" w:sz="0" w:space="0" w:color="auto"/>
      </w:divBdr>
    </w:div>
    <w:div w:id="573861639">
      <w:bodyDiv w:val="1"/>
      <w:marLeft w:val="0"/>
      <w:marRight w:val="0"/>
      <w:marTop w:val="0"/>
      <w:marBottom w:val="0"/>
      <w:divBdr>
        <w:top w:val="none" w:sz="0" w:space="0" w:color="auto"/>
        <w:left w:val="none" w:sz="0" w:space="0" w:color="auto"/>
        <w:bottom w:val="none" w:sz="0" w:space="0" w:color="auto"/>
        <w:right w:val="none" w:sz="0" w:space="0" w:color="auto"/>
      </w:divBdr>
      <w:divsChild>
        <w:div w:id="1272738412">
          <w:marLeft w:val="0"/>
          <w:marRight w:val="0"/>
          <w:marTop w:val="0"/>
          <w:marBottom w:val="0"/>
          <w:divBdr>
            <w:top w:val="none" w:sz="0" w:space="0" w:color="auto"/>
            <w:left w:val="none" w:sz="0" w:space="0" w:color="auto"/>
            <w:bottom w:val="none" w:sz="0" w:space="0" w:color="auto"/>
            <w:right w:val="none" w:sz="0" w:space="0" w:color="auto"/>
          </w:divBdr>
        </w:div>
        <w:div w:id="990913958">
          <w:marLeft w:val="0"/>
          <w:marRight w:val="0"/>
          <w:marTop w:val="0"/>
          <w:marBottom w:val="0"/>
          <w:divBdr>
            <w:top w:val="none" w:sz="0" w:space="0" w:color="auto"/>
            <w:left w:val="none" w:sz="0" w:space="0" w:color="auto"/>
            <w:bottom w:val="none" w:sz="0" w:space="0" w:color="auto"/>
            <w:right w:val="none" w:sz="0" w:space="0" w:color="auto"/>
          </w:divBdr>
        </w:div>
        <w:div w:id="1796093764">
          <w:marLeft w:val="0"/>
          <w:marRight w:val="0"/>
          <w:marTop w:val="0"/>
          <w:marBottom w:val="0"/>
          <w:divBdr>
            <w:top w:val="none" w:sz="0" w:space="0" w:color="auto"/>
            <w:left w:val="none" w:sz="0" w:space="0" w:color="auto"/>
            <w:bottom w:val="none" w:sz="0" w:space="0" w:color="auto"/>
            <w:right w:val="none" w:sz="0" w:space="0" w:color="auto"/>
          </w:divBdr>
        </w:div>
        <w:div w:id="1102610181">
          <w:marLeft w:val="0"/>
          <w:marRight w:val="0"/>
          <w:marTop w:val="0"/>
          <w:marBottom w:val="0"/>
          <w:divBdr>
            <w:top w:val="none" w:sz="0" w:space="0" w:color="auto"/>
            <w:left w:val="none" w:sz="0" w:space="0" w:color="auto"/>
            <w:bottom w:val="none" w:sz="0" w:space="0" w:color="auto"/>
            <w:right w:val="none" w:sz="0" w:space="0" w:color="auto"/>
          </w:divBdr>
        </w:div>
        <w:div w:id="495537571">
          <w:marLeft w:val="0"/>
          <w:marRight w:val="0"/>
          <w:marTop w:val="0"/>
          <w:marBottom w:val="0"/>
          <w:divBdr>
            <w:top w:val="none" w:sz="0" w:space="0" w:color="auto"/>
            <w:left w:val="none" w:sz="0" w:space="0" w:color="auto"/>
            <w:bottom w:val="none" w:sz="0" w:space="0" w:color="auto"/>
            <w:right w:val="none" w:sz="0" w:space="0" w:color="auto"/>
          </w:divBdr>
        </w:div>
        <w:div w:id="2134982463">
          <w:marLeft w:val="0"/>
          <w:marRight w:val="0"/>
          <w:marTop w:val="0"/>
          <w:marBottom w:val="0"/>
          <w:divBdr>
            <w:top w:val="none" w:sz="0" w:space="0" w:color="auto"/>
            <w:left w:val="none" w:sz="0" w:space="0" w:color="auto"/>
            <w:bottom w:val="none" w:sz="0" w:space="0" w:color="auto"/>
            <w:right w:val="none" w:sz="0" w:space="0" w:color="auto"/>
          </w:divBdr>
        </w:div>
        <w:div w:id="1915779700">
          <w:marLeft w:val="0"/>
          <w:marRight w:val="0"/>
          <w:marTop w:val="0"/>
          <w:marBottom w:val="0"/>
          <w:divBdr>
            <w:top w:val="none" w:sz="0" w:space="0" w:color="auto"/>
            <w:left w:val="none" w:sz="0" w:space="0" w:color="auto"/>
            <w:bottom w:val="none" w:sz="0" w:space="0" w:color="auto"/>
            <w:right w:val="none" w:sz="0" w:space="0" w:color="auto"/>
          </w:divBdr>
        </w:div>
        <w:div w:id="1828551833">
          <w:marLeft w:val="0"/>
          <w:marRight w:val="0"/>
          <w:marTop w:val="0"/>
          <w:marBottom w:val="0"/>
          <w:divBdr>
            <w:top w:val="none" w:sz="0" w:space="0" w:color="auto"/>
            <w:left w:val="none" w:sz="0" w:space="0" w:color="auto"/>
            <w:bottom w:val="none" w:sz="0" w:space="0" w:color="auto"/>
            <w:right w:val="none" w:sz="0" w:space="0" w:color="auto"/>
          </w:divBdr>
        </w:div>
        <w:div w:id="370493779">
          <w:marLeft w:val="0"/>
          <w:marRight w:val="0"/>
          <w:marTop w:val="0"/>
          <w:marBottom w:val="0"/>
          <w:divBdr>
            <w:top w:val="none" w:sz="0" w:space="0" w:color="auto"/>
            <w:left w:val="none" w:sz="0" w:space="0" w:color="auto"/>
            <w:bottom w:val="none" w:sz="0" w:space="0" w:color="auto"/>
            <w:right w:val="none" w:sz="0" w:space="0" w:color="auto"/>
          </w:divBdr>
        </w:div>
        <w:div w:id="136722983">
          <w:marLeft w:val="0"/>
          <w:marRight w:val="0"/>
          <w:marTop w:val="0"/>
          <w:marBottom w:val="0"/>
          <w:divBdr>
            <w:top w:val="none" w:sz="0" w:space="0" w:color="auto"/>
            <w:left w:val="none" w:sz="0" w:space="0" w:color="auto"/>
            <w:bottom w:val="none" w:sz="0" w:space="0" w:color="auto"/>
            <w:right w:val="none" w:sz="0" w:space="0" w:color="auto"/>
          </w:divBdr>
        </w:div>
        <w:div w:id="1914464269">
          <w:marLeft w:val="0"/>
          <w:marRight w:val="0"/>
          <w:marTop w:val="0"/>
          <w:marBottom w:val="0"/>
          <w:divBdr>
            <w:top w:val="none" w:sz="0" w:space="0" w:color="auto"/>
            <w:left w:val="none" w:sz="0" w:space="0" w:color="auto"/>
            <w:bottom w:val="none" w:sz="0" w:space="0" w:color="auto"/>
            <w:right w:val="none" w:sz="0" w:space="0" w:color="auto"/>
          </w:divBdr>
        </w:div>
        <w:div w:id="1349018588">
          <w:marLeft w:val="0"/>
          <w:marRight w:val="0"/>
          <w:marTop w:val="0"/>
          <w:marBottom w:val="0"/>
          <w:divBdr>
            <w:top w:val="none" w:sz="0" w:space="0" w:color="auto"/>
            <w:left w:val="none" w:sz="0" w:space="0" w:color="auto"/>
            <w:bottom w:val="none" w:sz="0" w:space="0" w:color="auto"/>
            <w:right w:val="none" w:sz="0" w:space="0" w:color="auto"/>
          </w:divBdr>
        </w:div>
        <w:div w:id="202405263">
          <w:marLeft w:val="0"/>
          <w:marRight w:val="0"/>
          <w:marTop w:val="0"/>
          <w:marBottom w:val="0"/>
          <w:divBdr>
            <w:top w:val="none" w:sz="0" w:space="0" w:color="auto"/>
            <w:left w:val="none" w:sz="0" w:space="0" w:color="auto"/>
            <w:bottom w:val="none" w:sz="0" w:space="0" w:color="auto"/>
            <w:right w:val="none" w:sz="0" w:space="0" w:color="auto"/>
          </w:divBdr>
        </w:div>
        <w:div w:id="389311771">
          <w:marLeft w:val="0"/>
          <w:marRight w:val="0"/>
          <w:marTop w:val="0"/>
          <w:marBottom w:val="0"/>
          <w:divBdr>
            <w:top w:val="none" w:sz="0" w:space="0" w:color="auto"/>
            <w:left w:val="none" w:sz="0" w:space="0" w:color="auto"/>
            <w:bottom w:val="none" w:sz="0" w:space="0" w:color="auto"/>
            <w:right w:val="none" w:sz="0" w:space="0" w:color="auto"/>
          </w:divBdr>
        </w:div>
        <w:div w:id="1561676467">
          <w:marLeft w:val="0"/>
          <w:marRight w:val="0"/>
          <w:marTop w:val="0"/>
          <w:marBottom w:val="0"/>
          <w:divBdr>
            <w:top w:val="none" w:sz="0" w:space="0" w:color="auto"/>
            <w:left w:val="none" w:sz="0" w:space="0" w:color="auto"/>
            <w:bottom w:val="none" w:sz="0" w:space="0" w:color="auto"/>
            <w:right w:val="none" w:sz="0" w:space="0" w:color="auto"/>
          </w:divBdr>
        </w:div>
        <w:div w:id="1113209236">
          <w:marLeft w:val="0"/>
          <w:marRight w:val="0"/>
          <w:marTop w:val="0"/>
          <w:marBottom w:val="0"/>
          <w:divBdr>
            <w:top w:val="none" w:sz="0" w:space="0" w:color="auto"/>
            <w:left w:val="none" w:sz="0" w:space="0" w:color="auto"/>
            <w:bottom w:val="none" w:sz="0" w:space="0" w:color="auto"/>
            <w:right w:val="none" w:sz="0" w:space="0" w:color="auto"/>
          </w:divBdr>
        </w:div>
        <w:div w:id="1849129180">
          <w:marLeft w:val="0"/>
          <w:marRight w:val="0"/>
          <w:marTop w:val="0"/>
          <w:marBottom w:val="0"/>
          <w:divBdr>
            <w:top w:val="none" w:sz="0" w:space="0" w:color="auto"/>
            <w:left w:val="none" w:sz="0" w:space="0" w:color="auto"/>
            <w:bottom w:val="none" w:sz="0" w:space="0" w:color="auto"/>
            <w:right w:val="none" w:sz="0" w:space="0" w:color="auto"/>
          </w:divBdr>
        </w:div>
        <w:div w:id="1191528483">
          <w:marLeft w:val="0"/>
          <w:marRight w:val="0"/>
          <w:marTop w:val="0"/>
          <w:marBottom w:val="0"/>
          <w:divBdr>
            <w:top w:val="none" w:sz="0" w:space="0" w:color="auto"/>
            <w:left w:val="none" w:sz="0" w:space="0" w:color="auto"/>
            <w:bottom w:val="none" w:sz="0" w:space="0" w:color="auto"/>
            <w:right w:val="none" w:sz="0" w:space="0" w:color="auto"/>
          </w:divBdr>
        </w:div>
        <w:div w:id="303118788">
          <w:marLeft w:val="0"/>
          <w:marRight w:val="0"/>
          <w:marTop w:val="0"/>
          <w:marBottom w:val="0"/>
          <w:divBdr>
            <w:top w:val="none" w:sz="0" w:space="0" w:color="auto"/>
            <w:left w:val="none" w:sz="0" w:space="0" w:color="auto"/>
            <w:bottom w:val="none" w:sz="0" w:space="0" w:color="auto"/>
            <w:right w:val="none" w:sz="0" w:space="0" w:color="auto"/>
          </w:divBdr>
        </w:div>
        <w:div w:id="648099976">
          <w:marLeft w:val="0"/>
          <w:marRight w:val="0"/>
          <w:marTop w:val="0"/>
          <w:marBottom w:val="0"/>
          <w:divBdr>
            <w:top w:val="none" w:sz="0" w:space="0" w:color="auto"/>
            <w:left w:val="none" w:sz="0" w:space="0" w:color="auto"/>
            <w:bottom w:val="none" w:sz="0" w:space="0" w:color="auto"/>
            <w:right w:val="none" w:sz="0" w:space="0" w:color="auto"/>
          </w:divBdr>
        </w:div>
        <w:div w:id="1655837084">
          <w:marLeft w:val="0"/>
          <w:marRight w:val="0"/>
          <w:marTop w:val="0"/>
          <w:marBottom w:val="0"/>
          <w:divBdr>
            <w:top w:val="none" w:sz="0" w:space="0" w:color="auto"/>
            <w:left w:val="none" w:sz="0" w:space="0" w:color="auto"/>
            <w:bottom w:val="none" w:sz="0" w:space="0" w:color="auto"/>
            <w:right w:val="none" w:sz="0" w:space="0" w:color="auto"/>
          </w:divBdr>
        </w:div>
      </w:divsChild>
    </w:div>
    <w:div w:id="1243955368">
      <w:bodyDiv w:val="1"/>
      <w:marLeft w:val="0"/>
      <w:marRight w:val="0"/>
      <w:marTop w:val="0"/>
      <w:marBottom w:val="0"/>
      <w:divBdr>
        <w:top w:val="none" w:sz="0" w:space="0" w:color="auto"/>
        <w:left w:val="none" w:sz="0" w:space="0" w:color="auto"/>
        <w:bottom w:val="none" w:sz="0" w:space="0" w:color="auto"/>
        <w:right w:val="none" w:sz="0" w:space="0" w:color="auto"/>
      </w:divBdr>
    </w:div>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501921125">
      <w:bodyDiv w:val="1"/>
      <w:marLeft w:val="0"/>
      <w:marRight w:val="0"/>
      <w:marTop w:val="0"/>
      <w:marBottom w:val="0"/>
      <w:divBdr>
        <w:top w:val="none" w:sz="0" w:space="0" w:color="auto"/>
        <w:left w:val="none" w:sz="0" w:space="0" w:color="auto"/>
        <w:bottom w:val="none" w:sz="0" w:space="0" w:color="auto"/>
        <w:right w:val="none" w:sz="0" w:space="0" w:color="auto"/>
      </w:divBdr>
      <w:divsChild>
        <w:div w:id="84887614">
          <w:marLeft w:val="0"/>
          <w:marRight w:val="0"/>
          <w:marTop w:val="0"/>
          <w:marBottom w:val="0"/>
          <w:divBdr>
            <w:top w:val="none" w:sz="0" w:space="0" w:color="auto"/>
            <w:left w:val="none" w:sz="0" w:space="0" w:color="auto"/>
            <w:bottom w:val="none" w:sz="0" w:space="0" w:color="auto"/>
            <w:right w:val="none" w:sz="0" w:space="0" w:color="auto"/>
          </w:divBdr>
        </w:div>
        <w:div w:id="2094859092">
          <w:marLeft w:val="0"/>
          <w:marRight w:val="0"/>
          <w:marTop w:val="0"/>
          <w:marBottom w:val="0"/>
          <w:divBdr>
            <w:top w:val="none" w:sz="0" w:space="0" w:color="auto"/>
            <w:left w:val="none" w:sz="0" w:space="0" w:color="auto"/>
            <w:bottom w:val="none" w:sz="0" w:space="0" w:color="auto"/>
            <w:right w:val="none" w:sz="0" w:space="0" w:color="auto"/>
          </w:divBdr>
        </w:div>
        <w:div w:id="1141311378">
          <w:marLeft w:val="0"/>
          <w:marRight w:val="0"/>
          <w:marTop w:val="0"/>
          <w:marBottom w:val="0"/>
          <w:divBdr>
            <w:top w:val="none" w:sz="0" w:space="0" w:color="auto"/>
            <w:left w:val="none" w:sz="0" w:space="0" w:color="auto"/>
            <w:bottom w:val="none" w:sz="0" w:space="0" w:color="auto"/>
            <w:right w:val="none" w:sz="0" w:space="0" w:color="auto"/>
          </w:divBdr>
        </w:div>
        <w:div w:id="1777868590">
          <w:marLeft w:val="0"/>
          <w:marRight w:val="0"/>
          <w:marTop w:val="0"/>
          <w:marBottom w:val="0"/>
          <w:divBdr>
            <w:top w:val="none" w:sz="0" w:space="0" w:color="auto"/>
            <w:left w:val="none" w:sz="0" w:space="0" w:color="auto"/>
            <w:bottom w:val="none" w:sz="0" w:space="0" w:color="auto"/>
            <w:right w:val="none" w:sz="0" w:space="0" w:color="auto"/>
          </w:divBdr>
        </w:div>
        <w:div w:id="1053626687">
          <w:marLeft w:val="0"/>
          <w:marRight w:val="0"/>
          <w:marTop w:val="0"/>
          <w:marBottom w:val="0"/>
          <w:divBdr>
            <w:top w:val="none" w:sz="0" w:space="0" w:color="auto"/>
            <w:left w:val="none" w:sz="0" w:space="0" w:color="auto"/>
            <w:bottom w:val="none" w:sz="0" w:space="0" w:color="auto"/>
            <w:right w:val="none" w:sz="0" w:space="0" w:color="auto"/>
          </w:divBdr>
        </w:div>
        <w:div w:id="562758468">
          <w:marLeft w:val="0"/>
          <w:marRight w:val="0"/>
          <w:marTop w:val="0"/>
          <w:marBottom w:val="0"/>
          <w:divBdr>
            <w:top w:val="none" w:sz="0" w:space="0" w:color="auto"/>
            <w:left w:val="none" w:sz="0" w:space="0" w:color="auto"/>
            <w:bottom w:val="none" w:sz="0" w:space="0" w:color="auto"/>
            <w:right w:val="none" w:sz="0" w:space="0" w:color="auto"/>
          </w:divBdr>
        </w:div>
        <w:div w:id="1303925707">
          <w:marLeft w:val="0"/>
          <w:marRight w:val="0"/>
          <w:marTop w:val="0"/>
          <w:marBottom w:val="0"/>
          <w:divBdr>
            <w:top w:val="none" w:sz="0" w:space="0" w:color="auto"/>
            <w:left w:val="none" w:sz="0" w:space="0" w:color="auto"/>
            <w:bottom w:val="none" w:sz="0" w:space="0" w:color="auto"/>
            <w:right w:val="none" w:sz="0" w:space="0" w:color="auto"/>
          </w:divBdr>
        </w:div>
        <w:div w:id="577011658">
          <w:marLeft w:val="0"/>
          <w:marRight w:val="0"/>
          <w:marTop w:val="0"/>
          <w:marBottom w:val="0"/>
          <w:divBdr>
            <w:top w:val="none" w:sz="0" w:space="0" w:color="auto"/>
            <w:left w:val="none" w:sz="0" w:space="0" w:color="auto"/>
            <w:bottom w:val="none" w:sz="0" w:space="0" w:color="auto"/>
            <w:right w:val="none" w:sz="0" w:space="0" w:color="auto"/>
          </w:divBdr>
        </w:div>
        <w:div w:id="618026353">
          <w:marLeft w:val="0"/>
          <w:marRight w:val="0"/>
          <w:marTop w:val="0"/>
          <w:marBottom w:val="0"/>
          <w:divBdr>
            <w:top w:val="none" w:sz="0" w:space="0" w:color="auto"/>
            <w:left w:val="none" w:sz="0" w:space="0" w:color="auto"/>
            <w:bottom w:val="none" w:sz="0" w:space="0" w:color="auto"/>
            <w:right w:val="none" w:sz="0" w:space="0" w:color="auto"/>
          </w:divBdr>
        </w:div>
        <w:div w:id="2085254819">
          <w:marLeft w:val="0"/>
          <w:marRight w:val="0"/>
          <w:marTop w:val="0"/>
          <w:marBottom w:val="0"/>
          <w:divBdr>
            <w:top w:val="none" w:sz="0" w:space="0" w:color="auto"/>
            <w:left w:val="none" w:sz="0" w:space="0" w:color="auto"/>
            <w:bottom w:val="none" w:sz="0" w:space="0" w:color="auto"/>
            <w:right w:val="none" w:sz="0" w:space="0" w:color="auto"/>
          </w:divBdr>
        </w:div>
        <w:div w:id="2074347509">
          <w:marLeft w:val="0"/>
          <w:marRight w:val="0"/>
          <w:marTop w:val="0"/>
          <w:marBottom w:val="0"/>
          <w:divBdr>
            <w:top w:val="none" w:sz="0" w:space="0" w:color="auto"/>
            <w:left w:val="none" w:sz="0" w:space="0" w:color="auto"/>
            <w:bottom w:val="none" w:sz="0" w:space="0" w:color="auto"/>
            <w:right w:val="none" w:sz="0" w:space="0" w:color="auto"/>
          </w:divBdr>
        </w:div>
        <w:div w:id="1279533222">
          <w:marLeft w:val="0"/>
          <w:marRight w:val="0"/>
          <w:marTop w:val="0"/>
          <w:marBottom w:val="0"/>
          <w:divBdr>
            <w:top w:val="none" w:sz="0" w:space="0" w:color="auto"/>
            <w:left w:val="none" w:sz="0" w:space="0" w:color="auto"/>
            <w:bottom w:val="none" w:sz="0" w:space="0" w:color="auto"/>
            <w:right w:val="none" w:sz="0" w:space="0" w:color="auto"/>
          </w:divBdr>
        </w:div>
        <w:div w:id="382369266">
          <w:marLeft w:val="0"/>
          <w:marRight w:val="0"/>
          <w:marTop w:val="0"/>
          <w:marBottom w:val="0"/>
          <w:divBdr>
            <w:top w:val="none" w:sz="0" w:space="0" w:color="auto"/>
            <w:left w:val="none" w:sz="0" w:space="0" w:color="auto"/>
            <w:bottom w:val="none" w:sz="0" w:space="0" w:color="auto"/>
            <w:right w:val="none" w:sz="0" w:space="0" w:color="auto"/>
          </w:divBdr>
        </w:div>
        <w:div w:id="1293361013">
          <w:marLeft w:val="0"/>
          <w:marRight w:val="0"/>
          <w:marTop w:val="0"/>
          <w:marBottom w:val="0"/>
          <w:divBdr>
            <w:top w:val="none" w:sz="0" w:space="0" w:color="auto"/>
            <w:left w:val="none" w:sz="0" w:space="0" w:color="auto"/>
            <w:bottom w:val="none" w:sz="0" w:space="0" w:color="auto"/>
            <w:right w:val="none" w:sz="0" w:space="0" w:color="auto"/>
          </w:divBdr>
        </w:div>
        <w:div w:id="1707830058">
          <w:marLeft w:val="0"/>
          <w:marRight w:val="0"/>
          <w:marTop w:val="0"/>
          <w:marBottom w:val="0"/>
          <w:divBdr>
            <w:top w:val="none" w:sz="0" w:space="0" w:color="auto"/>
            <w:left w:val="none" w:sz="0" w:space="0" w:color="auto"/>
            <w:bottom w:val="none" w:sz="0" w:space="0" w:color="auto"/>
            <w:right w:val="none" w:sz="0" w:space="0" w:color="auto"/>
          </w:divBdr>
        </w:div>
        <w:div w:id="1160119662">
          <w:marLeft w:val="0"/>
          <w:marRight w:val="0"/>
          <w:marTop w:val="0"/>
          <w:marBottom w:val="0"/>
          <w:divBdr>
            <w:top w:val="none" w:sz="0" w:space="0" w:color="auto"/>
            <w:left w:val="none" w:sz="0" w:space="0" w:color="auto"/>
            <w:bottom w:val="none" w:sz="0" w:space="0" w:color="auto"/>
            <w:right w:val="none" w:sz="0" w:space="0" w:color="auto"/>
          </w:divBdr>
        </w:div>
        <w:div w:id="1405956778">
          <w:marLeft w:val="0"/>
          <w:marRight w:val="0"/>
          <w:marTop w:val="0"/>
          <w:marBottom w:val="0"/>
          <w:divBdr>
            <w:top w:val="none" w:sz="0" w:space="0" w:color="auto"/>
            <w:left w:val="none" w:sz="0" w:space="0" w:color="auto"/>
            <w:bottom w:val="none" w:sz="0" w:space="0" w:color="auto"/>
            <w:right w:val="none" w:sz="0" w:space="0" w:color="auto"/>
          </w:divBdr>
        </w:div>
        <w:div w:id="1061295450">
          <w:marLeft w:val="0"/>
          <w:marRight w:val="0"/>
          <w:marTop w:val="0"/>
          <w:marBottom w:val="0"/>
          <w:divBdr>
            <w:top w:val="none" w:sz="0" w:space="0" w:color="auto"/>
            <w:left w:val="none" w:sz="0" w:space="0" w:color="auto"/>
            <w:bottom w:val="none" w:sz="0" w:space="0" w:color="auto"/>
            <w:right w:val="none" w:sz="0" w:space="0" w:color="auto"/>
          </w:divBdr>
        </w:div>
        <w:div w:id="430320039">
          <w:marLeft w:val="0"/>
          <w:marRight w:val="0"/>
          <w:marTop w:val="0"/>
          <w:marBottom w:val="0"/>
          <w:divBdr>
            <w:top w:val="none" w:sz="0" w:space="0" w:color="auto"/>
            <w:left w:val="none" w:sz="0" w:space="0" w:color="auto"/>
            <w:bottom w:val="none" w:sz="0" w:space="0" w:color="auto"/>
            <w:right w:val="none" w:sz="0" w:space="0" w:color="auto"/>
          </w:divBdr>
        </w:div>
        <w:div w:id="272596485">
          <w:marLeft w:val="0"/>
          <w:marRight w:val="0"/>
          <w:marTop w:val="0"/>
          <w:marBottom w:val="0"/>
          <w:divBdr>
            <w:top w:val="none" w:sz="0" w:space="0" w:color="auto"/>
            <w:left w:val="none" w:sz="0" w:space="0" w:color="auto"/>
            <w:bottom w:val="none" w:sz="0" w:space="0" w:color="auto"/>
            <w:right w:val="none" w:sz="0" w:space="0" w:color="auto"/>
          </w:divBdr>
        </w:div>
        <w:div w:id="713505134">
          <w:marLeft w:val="0"/>
          <w:marRight w:val="0"/>
          <w:marTop w:val="0"/>
          <w:marBottom w:val="0"/>
          <w:divBdr>
            <w:top w:val="none" w:sz="0" w:space="0" w:color="auto"/>
            <w:left w:val="none" w:sz="0" w:space="0" w:color="auto"/>
            <w:bottom w:val="none" w:sz="0" w:space="0" w:color="auto"/>
            <w:right w:val="none" w:sz="0" w:space="0" w:color="auto"/>
          </w:divBdr>
        </w:div>
      </w:divsChild>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 w:id="1745686337">
      <w:bodyDiv w:val="1"/>
      <w:marLeft w:val="0"/>
      <w:marRight w:val="0"/>
      <w:marTop w:val="0"/>
      <w:marBottom w:val="0"/>
      <w:divBdr>
        <w:top w:val="none" w:sz="0" w:space="0" w:color="auto"/>
        <w:left w:val="none" w:sz="0" w:space="0" w:color="auto"/>
        <w:bottom w:val="none" w:sz="0" w:space="0" w:color="auto"/>
        <w:right w:val="none" w:sz="0" w:space="0" w:color="auto"/>
      </w:divBdr>
      <w:divsChild>
        <w:div w:id="29886581">
          <w:marLeft w:val="0"/>
          <w:marRight w:val="0"/>
          <w:marTop w:val="0"/>
          <w:marBottom w:val="0"/>
          <w:divBdr>
            <w:top w:val="none" w:sz="0" w:space="0" w:color="auto"/>
            <w:left w:val="none" w:sz="0" w:space="0" w:color="auto"/>
            <w:bottom w:val="none" w:sz="0" w:space="0" w:color="auto"/>
            <w:right w:val="none" w:sz="0" w:space="0" w:color="auto"/>
          </w:divBdr>
        </w:div>
      </w:divsChild>
    </w:div>
    <w:div w:id="2054885036">
      <w:bodyDiv w:val="1"/>
      <w:marLeft w:val="0"/>
      <w:marRight w:val="0"/>
      <w:marTop w:val="0"/>
      <w:marBottom w:val="0"/>
      <w:divBdr>
        <w:top w:val="none" w:sz="0" w:space="0" w:color="auto"/>
        <w:left w:val="none" w:sz="0" w:space="0" w:color="auto"/>
        <w:bottom w:val="none" w:sz="0" w:space="0" w:color="auto"/>
        <w:right w:val="none" w:sz="0" w:space="0" w:color="auto"/>
      </w:divBdr>
      <w:divsChild>
        <w:div w:id="1755004956">
          <w:marLeft w:val="0"/>
          <w:marRight w:val="0"/>
          <w:marTop w:val="0"/>
          <w:marBottom w:val="0"/>
          <w:divBdr>
            <w:top w:val="none" w:sz="0" w:space="0" w:color="auto"/>
            <w:left w:val="none" w:sz="0" w:space="0" w:color="auto"/>
            <w:bottom w:val="none" w:sz="0" w:space="0" w:color="auto"/>
            <w:right w:val="none" w:sz="0" w:space="0" w:color="auto"/>
          </w:divBdr>
        </w:div>
        <w:div w:id="2098935437">
          <w:marLeft w:val="0"/>
          <w:marRight w:val="0"/>
          <w:marTop w:val="0"/>
          <w:marBottom w:val="0"/>
          <w:divBdr>
            <w:top w:val="none" w:sz="0" w:space="0" w:color="auto"/>
            <w:left w:val="none" w:sz="0" w:space="0" w:color="auto"/>
            <w:bottom w:val="none" w:sz="0" w:space="0" w:color="auto"/>
            <w:right w:val="none" w:sz="0" w:space="0" w:color="auto"/>
          </w:divBdr>
        </w:div>
        <w:div w:id="1243415761">
          <w:marLeft w:val="0"/>
          <w:marRight w:val="0"/>
          <w:marTop w:val="0"/>
          <w:marBottom w:val="0"/>
          <w:divBdr>
            <w:top w:val="none" w:sz="0" w:space="0" w:color="auto"/>
            <w:left w:val="none" w:sz="0" w:space="0" w:color="auto"/>
            <w:bottom w:val="none" w:sz="0" w:space="0" w:color="auto"/>
            <w:right w:val="none" w:sz="0" w:space="0" w:color="auto"/>
          </w:divBdr>
        </w:div>
        <w:div w:id="1582254970">
          <w:marLeft w:val="0"/>
          <w:marRight w:val="0"/>
          <w:marTop w:val="0"/>
          <w:marBottom w:val="0"/>
          <w:divBdr>
            <w:top w:val="none" w:sz="0" w:space="0" w:color="auto"/>
            <w:left w:val="none" w:sz="0" w:space="0" w:color="auto"/>
            <w:bottom w:val="none" w:sz="0" w:space="0" w:color="auto"/>
            <w:right w:val="none" w:sz="0" w:space="0" w:color="auto"/>
          </w:divBdr>
        </w:div>
        <w:div w:id="506136488">
          <w:marLeft w:val="0"/>
          <w:marRight w:val="0"/>
          <w:marTop w:val="0"/>
          <w:marBottom w:val="0"/>
          <w:divBdr>
            <w:top w:val="none" w:sz="0" w:space="0" w:color="auto"/>
            <w:left w:val="none" w:sz="0" w:space="0" w:color="auto"/>
            <w:bottom w:val="none" w:sz="0" w:space="0" w:color="auto"/>
            <w:right w:val="none" w:sz="0" w:space="0" w:color="auto"/>
          </w:divBdr>
        </w:div>
        <w:div w:id="968973318">
          <w:marLeft w:val="0"/>
          <w:marRight w:val="0"/>
          <w:marTop w:val="0"/>
          <w:marBottom w:val="0"/>
          <w:divBdr>
            <w:top w:val="none" w:sz="0" w:space="0" w:color="auto"/>
            <w:left w:val="none" w:sz="0" w:space="0" w:color="auto"/>
            <w:bottom w:val="none" w:sz="0" w:space="0" w:color="auto"/>
            <w:right w:val="none" w:sz="0" w:space="0" w:color="auto"/>
          </w:divBdr>
        </w:div>
        <w:div w:id="1692955241">
          <w:marLeft w:val="0"/>
          <w:marRight w:val="0"/>
          <w:marTop w:val="0"/>
          <w:marBottom w:val="0"/>
          <w:divBdr>
            <w:top w:val="none" w:sz="0" w:space="0" w:color="auto"/>
            <w:left w:val="none" w:sz="0" w:space="0" w:color="auto"/>
            <w:bottom w:val="none" w:sz="0" w:space="0" w:color="auto"/>
            <w:right w:val="none" w:sz="0" w:space="0" w:color="auto"/>
          </w:divBdr>
        </w:div>
        <w:div w:id="1654216423">
          <w:marLeft w:val="0"/>
          <w:marRight w:val="0"/>
          <w:marTop w:val="0"/>
          <w:marBottom w:val="0"/>
          <w:divBdr>
            <w:top w:val="none" w:sz="0" w:space="0" w:color="auto"/>
            <w:left w:val="none" w:sz="0" w:space="0" w:color="auto"/>
            <w:bottom w:val="none" w:sz="0" w:space="0" w:color="auto"/>
            <w:right w:val="none" w:sz="0" w:space="0" w:color="auto"/>
          </w:divBdr>
        </w:div>
        <w:div w:id="2012367589">
          <w:marLeft w:val="0"/>
          <w:marRight w:val="0"/>
          <w:marTop w:val="0"/>
          <w:marBottom w:val="0"/>
          <w:divBdr>
            <w:top w:val="none" w:sz="0" w:space="0" w:color="auto"/>
            <w:left w:val="none" w:sz="0" w:space="0" w:color="auto"/>
            <w:bottom w:val="none" w:sz="0" w:space="0" w:color="auto"/>
            <w:right w:val="none" w:sz="0" w:space="0" w:color="auto"/>
          </w:divBdr>
        </w:div>
        <w:div w:id="1175998043">
          <w:marLeft w:val="0"/>
          <w:marRight w:val="0"/>
          <w:marTop w:val="0"/>
          <w:marBottom w:val="0"/>
          <w:divBdr>
            <w:top w:val="none" w:sz="0" w:space="0" w:color="auto"/>
            <w:left w:val="none" w:sz="0" w:space="0" w:color="auto"/>
            <w:bottom w:val="none" w:sz="0" w:space="0" w:color="auto"/>
            <w:right w:val="none" w:sz="0" w:space="0" w:color="auto"/>
          </w:divBdr>
        </w:div>
        <w:div w:id="680402122">
          <w:marLeft w:val="0"/>
          <w:marRight w:val="0"/>
          <w:marTop w:val="0"/>
          <w:marBottom w:val="0"/>
          <w:divBdr>
            <w:top w:val="none" w:sz="0" w:space="0" w:color="auto"/>
            <w:left w:val="none" w:sz="0" w:space="0" w:color="auto"/>
            <w:bottom w:val="none" w:sz="0" w:space="0" w:color="auto"/>
            <w:right w:val="none" w:sz="0" w:space="0" w:color="auto"/>
          </w:divBdr>
        </w:div>
        <w:div w:id="45766149">
          <w:marLeft w:val="0"/>
          <w:marRight w:val="0"/>
          <w:marTop w:val="0"/>
          <w:marBottom w:val="0"/>
          <w:divBdr>
            <w:top w:val="none" w:sz="0" w:space="0" w:color="auto"/>
            <w:left w:val="none" w:sz="0" w:space="0" w:color="auto"/>
            <w:bottom w:val="none" w:sz="0" w:space="0" w:color="auto"/>
            <w:right w:val="none" w:sz="0" w:space="0" w:color="auto"/>
          </w:divBdr>
        </w:div>
        <w:div w:id="551425896">
          <w:marLeft w:val="0"/>
          <w:marRight w:val="0"/>
          <w:marTop w:val="0"/>
          <w:marBottom w:val="0"/>
          <w:divBdr>
            <w:top w:val="none" w:sz="0" w:space="0" w:color="auto"/>
            <w:left w:val="none" w:sz="0" w:space="0" w:color="auto"/>
            <w:bottom w:val="none" w:sz="0" w:space="0" w:color="auto"/>
            <w:right w:val="none" w:sz="0" w:space="0" w:color="auto"/>
          </w:divBdr>
        </w:div>
      </w:divsChild>
    </w:div>
    <w:div w:id="2094547801">
      <w:bodyDiv w:val="1"/>
      <w:marLeft w:val="0"/>
      <w:marRight w:val="0"/>
      <w:marTop w:val="0"/>
      <w:marBottom w:val="0"/>
      <w:divBdr>
        <w:top w:val="none" w:sz="0" w:space="0" w:color="auto"/>
        <w:left w:val="none" w:sz="0" w:space="0" w:color="auto"/>
        <w:bottom w:val="none" w:sz="0" w:space="0" w:color="auto"/>
        <w:right w:val="none" w:sz="0" w:space="0" w:color="auto"/>
      </w:divBdr>
      <w:divsChild>
        <w:div w:id="1730570483">
          <w:marLeft w:val="0"/>
          <w:marRight w:val="0"/>
          <w:marTop w:val="0"/>
          <w:marBottom w:val="0"/>
          <w:divBdr>
            <w:top w:val="none" w:sz="0" w:space="0" w:color="auto"/>
            <w:left w:val="none" w:sz="0" w:space="0" w:color="auto"/>
            <w:bottom w:val="none" w:sz="0" w:space="0" w:color="auto"/>
            <w:right w:val="none" w:sz="0" w:space="0" w:color="auto"/>
          </w:divBdr>
        </w:div>
        <w:div w:id="1800340419">
          <w:marLeft w:val="0"/>
          <w:marRight w:val="0"/>
          <w:marTop w:val="0"/>
          <w:marBottom w:val="0"/>
          <w:divBdr>
            <w:top w:val="none" w:sz="0" w:space="0" w:color="auto"/>
            <w:left w:val="none" w:sz="0" w:space="0" w:color="auto"/>
            <w:bottom w:val="none" w:sz="0" w:space="0" w:color="auto"/>
            <w:right w:val="none" w:sz="0" w:space="0" w:color="auto"/>
          </w:divBdr>
        </w:div>
        <w:div w:id="1666977154">
          <w:marLeft w:val="0"/>
          <w:marRight w:val="0"/>
          <w:marTop w:val="0"/>
          <w:marBottom w:val="0"/>
          <w:divBdr>
            <w:top w:val="none" w:sz="0" w:space="0" w:color="auto"/>
            <w:left w:val="none" w:sz="0" w:space="0" w:color="auto"/>
            <w:bottom w:val="none" w:sz="0" w:space="0" w:color="auto"/>
            <w:right w:val="none" w:sz="0" w:space="0" w:color="auto"/>
          </w:divBdr>
        </w:div>
        <w:div w:id="1381974322">
          <w:marLeft w:val="0"/>
          <w:marRight w:val="0"/>
          <w:marTop w:val="0"/>
          <w:marBottom w:val="0"/>
          <w:divBdr>
            <w:top w:val="none" w:sz="0" w:space="0" w:color="auto"/>
            <w:left w:val="none" w:sz="0" w:space="0" w:color="auto"/>
            <w:bottom w:val="none" w:sz="0" w:space="0" w:color="auto"/>
            <w:right w:val="none" w:sz="0" w:space="0" w:color="auto"/>
          </w:divBdr>
        </w:div>
        <w:div w:id="878279238">
          <w:marLeft w:val="0"/>
          <w:marRight w:val="0"/>
          <w:marTop w:val="0"/>
          <w:marBottom w:val="0"/>
          <w:divBdr>
            <w:top w:val="none" w:sz="0" w:space="0" w:color="auto"/>
            <w:left w:val="none" w:sz="0" w:space="0" w:color="auto"/>
            <w:bottom w:val="none" w:sz="0" w:space="0" w:color="auto"/>
            <w:right w:val="none" w:sz="0" w:space="0" w:color="auto"/>
          </w:divBdr>
        </w:div>
      </w:divsChild>
    </w:div>
    <w:div w:id="2147234987">
      <w:bodyDiv w:val="1"/>
      <w:marLeft w:val="0"/>
      <w:marRight w:val="0"/>
      <w:marTop w:val="0"/>
      <w:marBottom w:val="0"/>
      <w:divBdr>
        <w:top w:val="none" w:sz="0" w:space="0" w:color="auto"/>
        <w:left w:val="none" w:sz="0" w:space="0" w:color="auto"/>
        <w:bottom w:val="none" w:sz="0" w:space="0" w:color="auto"/>
        <w:right w:val="none" w:sz="0" w:space="0" w:color="auto"/>
      </w:divBdr>
      <w:divsChild>
        <w:div w:id="112555104">
          <w:marLeft w:val="0"/>
          <w:marRight w:val="0"/>
          <w:marTop w:val="0"/>
          <w:marBottom w:val="0"/>
          <w:divBdr>
            <w:top w:val="none" w:sz="0" w:space="0" w:color="auto"/>
            <w:left w:val="none" w:sz="0" w:space="0" w:color="auto"/>
            <w:bottom w:val="none" w:sz="0" w:space="0" w:color="auto"/>
            <w:right w:val="none" w:sz="0" w:space="0" w:color="auto"/>
          </w:divBdr>
        </w:div>
        <w:div w:id="851575053">
          <w:marLeft w:val="0"/>
          <w:marRight w:val="0"/>
          <w:marTop w:val="0"/>
          <w:marBottom w:val="0"/>
          <w:divBdr>
            <w:top w:val="none" w:sz="0" w:space="0" w:color="auto"/>
            <w:left w:val="none" w:sz="0" w:space="0" w:color="auto"/>
            <w:bottom w:val="none" w:sz="0" w:space="0" w:color="auto"/>
            <w:right w:val="none" w:sz="0" w:space="0" w:color="auto"/>
          </w:divBdr>
        </w:div>
        <w:div w:id="126441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eu.mssf.cz" TargetMode="External"/><Relationship Id="rId13" Type="http://schemas.openxmlformats.org/officeDocument/2006/relationships/hyperlink" Target="http://www.mas-aktivios.cz/mas-aktivios-zs/mas-strategie-komunitne-vedeneho-mistniho-rozvoje-mas-aktivios-zs-2014-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sfcr.cz/formulare-pro-uzavreni-pravniho-aktu-a-vzory-pravnich-aktu-o-poskytnuti-podpory-na-projekt-op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cr.cz/formulare-pro-uzavreni-pravniho-aktu-a-vzory-pravnich-aktu-o-poskytnuti-podpory-na-projekt-opz/-/dokument/798364" TargetMode="External"/><Relationship Id="rId5" Type="http://schemas.openxmlformats.org/officeDocument/2006/relationships/webSettings" Target="webSettings.xml"/><Relationship Id="rId15" Type="http://schemas.openxmlformats.org/officeDocument/2006/relationships/hyperlink" Target="http://www.mas-aktivios.cz/mas-aktivios-zs/mas-dokumenty/jednaci-rady-mas-aktivios/" TargetMode="External"/><Relationship Id="rId23" Type="http://schemas.openxmlformats.org/officeDocument/2006/relationships/theme" Target="theme/theme1.xml"/><Relationship Id="rId10" Type="http://schemas.openxmlformats.org/officeDocument/2006/relationships/hyperlink" Target="mailto:dhapl@email.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mas-aktivios.cz" TargetMode="External"/><Relationship Id="rId14" Type="http://schemas.openxmlformats.org/officeDocument/2006/relationships/hyperlink" Target="http://www.mas-aktivios.cz/mas-aktivios-zs/mas-dokumenty/mas-zrizovaci-dokument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40F04-6EDE-4EAE-A6F4-193070C7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3443</Words>
  <Characters>20315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Trojanová Zuzana Ing. (MPSV)</dc:creator>
  <cp:lastModifiedBy>Mas Aktivios</cp:lastModifiedBy>
  <cp:revision>6</cp:revision>
  <cp:lastPrinted>2017-11-07T08:58:00Z</cp:lastPrinted>
  <dcterms:created xsi:type="dcterms:W3CDTF">2017-12-18T08:05:00Z</dcterms:created>
  <dcterms:modified xsi:type="dcterms:W3CDTF">2017-12-19T08:01:00Z</dcterms:modified>
</cp:coreProperties>
</file>