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8EC5D" w14:textId="7AC0D672" w:rsidR="00600A76" w:rsidRDefault="00600A76" w:rsidP="0066251A">
      <w:pPr>
        <w:pStyle w:val="Odstavecseseznamem"/>
        <w:spacing w:after="200" w:line="276" w:lineRule="auto"/>
        <w:ind w:left="0"/>
        <w:rPr>
          <w:b/>
          <w:bCs/>
        </w:rPr>
      </w:pPr>
      <w:r>
        <w:rPr>
          <w:b/>
          <w:bCs/>
        </w:rPr>
        <w:t xml:space="preserve">Zde </w:t>
      </w:r>
      <w:proofErr w:type="gramStart"/>
      <w:r>
        <w:rPr>
          <w:b/>
          <w:bCs/>
        </w:rPr>
        <w:t>naleznete  odkaz</w:t>
      </w:r>
      <w:proofErr w:type="gramEnd"/>
      <w:r>
        <w:rPr>
          <w:b/>
          <w:bCs/>
        </w:rPr>
        <w:t xml:space="preserve"> na číselník účelových znaků pro zaúčtování dle údajů v Dohodě se SZIF:   </w:t>
      </w:r>
    </w:p>
    <w:p w14:paraId="6A3DDEA9" w14:textId="477E1928" w:rsidR="0066251A" w:rsidRDefault="0066251A" w:rsidP="0066251A">
      <w:pPr>
        <w:pStyle w:val="Odstavecseseznamem"/>
        <w:spacing w:after="200" w:line="276" w:lineRule="auto"/>
        <w:ind w:left="0"/>
        <w:rPr>
          <w:b/>
          <w:bCs/>
        </w:rPr>
      </w:pPr>
      <w:r>
        <w:rPr>
          <w:b/>
          <w:bCs/>
        </w:rPr>
        <w:t xml:space="preserve"> </w:t>
      </w:r>
      <w:hyperlink r:id="rId4" w:history="1">
        <w:r w:rsidR="00600A76" w:rsidRPr="00496F95">
          <w:rPr>
            <w:rStyle w:val="Hypertextovodkaz"/>
            <w:b/>
            <w:bCs/>
          </w:rPr>
          <w:t>https://www.mfcr.cz/cs/o-ministerstvu/informacni-systemy/ciselnik-ucelovych-znaku#szif</w:t>
        </w:r>
      </w:hyperlink>
    </w:p>
    <w:p w14:paraId="371EBD1C" w14:textId="77777777" w:rsidR="00600A76" w:rsidRDefault="00600A76" w:rsidP="0066251A">
      <w:pPr>
        <w:pStyle w:val="Odstavecseseznamem"/>
        <w:spacing w:after="200" w:line="276" w:lineRule="auto"/>
        <w:ind w:left="0"/>
        <w:rPr>
          <w:b/>
          <w:bCs/>
        </w:rPr>
      </w:pPr>
    </w:p>
    <w:p w14:paraId="5F9BEC15" w14:textId="77777777" w:rsidR="0066251A" w:rsidRDefault="0066251A" w:rsidP="0066251A">
      <w:pPr>
        <w:pStyle w:val="Odstavecseseznamem"/>
        <w:tabs>
          <w:tab w:val="left" w:pos="0"/>
        </w:tabs>
        <w:spacing w:after="200" w:line="276" w:lineRule="auto"/>
        <w:ind w:left="0"/>
        <w:rPr>
          <w:b/>
          <w:bCs/>
        </w:rPr>
      </w:pPr>
    </w:p>
    <w:p w14:paraId="7BBCCAD3" w14:textId="25642DE3" w:rsidR="0066251A" w:rsidRDefault="0066251A" w:rsidP="0066251A">
      <w:pPr>
        <w:pStyle w:val="Odstavecseseznamem"/>
        <w:spacing w:after="200" w:line="276" w:lineRule="auto"/>
        <w:ind w:left="0"/>
        <w:rPr>
          <w:b/>
          <w:bCs/>
        </w:rPr>
      </w:pPr>
      <w:r>
        <w:rPr>
          <w:b/>
          <w:bCs/>
        </w:rPr>
        <w:t xml:space="preserve">   Je nutné označit příjem a </w:t>
      </w:r>
      <w:proofErr w:type="gramStart"/>
      <w:r>
        <w:rPr>
          <w:b/>
          <w:bCs/>
        </w:rPr>
        <w:t>výdej  (</w:t>
      </w:r>
      <w:proofErr w:type="gramEnd"/>
      <w:r>
        <w:rPr>
          <w:b/>
          <w:bCs/>
        </w:rPr>
        <w:t xml:space="preserve"> FIN 2-12) dle údajů v podepsané Dohodě se SZIF: </w:t>
      </w:r>
    </w:p>
    <w:tbl>
      <w:tblPr>
        <w:tblW w:w="0" w:type="auto"/>
        <w:tblInd w:w="1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2232"/>
        <w:gridCol w:w="2246"/>
        <w:gridCol w:w="2236"/>
      </w:tblGrid>
      <w:tr w:rsidR="0066251A" w14:paraId="65818732" w14:textId="77777777" w:rsidTr="0066251A"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E01C2" w14:textId="77777777" w:rsidR="0066251A" w:rsidRDefault="0066251A">
            <w:pPr>
              <w:pStyle w:val="Odstavecseseznamem"/>
              <w:spacing w:after="200" w:line="276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621C1" w14:textId="77777777" w:rsidR="0066251A" w:rsidRDefault="0066251A">
            <w:pPr>
              <w:pStyle w:val="Odstavecseseznamem"/>
              <w:spacing w:after="200" w:line="276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zdroj</w:t>
            </w:r>
          </w:p>
        </w:tc>
        <w:tc>
          <w:tcPr>
            <w:tcW w:w="2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9BE61" w14:textId="77777777" w:rsidR="0066251A" w:rsidRDefault="0066251A">
            <w:pPr>
              <w:pStyle w:val="Odstavecseseznamem"/>
              <w:spacing w:after="200" w:line="276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nástroj</w:t>
            </w:r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98434" w14:textId="77777777" w:rsidR="0066251A" w:rsidRDefault="0066251A">
            <w:pPr>
              <w:pStyle w:val="Odstavecseseznamem"/>
              <w:spacing w:after="200" w:line="276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UZ</w:t>
            </w:r>
          </w:p>
        </w:tc>
      </w:tr>
      <w:tr w:rsidR="0066251A" w14:paraId="1F208605" w14:textId="77777777" w:rsidTr="0066251A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C6DDE" w14:textId="77777777" w:rsidR="0066251A" w:rsidRDefault="0066251A">
            <w:pPr>
              <w:pStyle w:val="Odstavecseseznamem"/>
              <w:spacing w:after="200" w:line="276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Národní zdroje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FBC49" w14:textId="77777777" w:rsidR="0066251A" w:rsidRDefault="0066251A">
            <w:pPr>
              <w:pStyle w:val="Odstavecseseznamem"/>
              <w:spacing w:after="200" w:line="276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6FFCE" w14:textId="77777777" w:rsidR="0066251A" w:rsidRDefault="0066251A">
            <w:pPr>
              <w:pStyle w:val="Odstavecseseznamem"/>
              <w:spacing w:after="200" w:line="276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06006" w14:textId="77777777" w:rsidR="0066251A" w:rsidRDefault="0066251A">
            <w:pPr>
              <w:pStyle w:val="Odstavecseseznamem"/>
              <w:spacing w:after="200" w:line="276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89517</w:t>
            </w:r>
          </w:p>
        </w:tc>
      </w:tr>
      <w:tr w:rsidR="0066251A" w14:paraId="09DD151A" w14:textId="77777777" w:rsidTr="0066251A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23E5D" w14:textId="77777777" w:rsidR="0066251A" w:rsidRDefault="0066251A">
            <w:pPr>
              <w:pStyle w:val="Odstavecseseznamem"/>
              <w:spacing w:after="200" w:line="276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Evropské zdroje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F59BD" w14:textId="77777777" w:rsidR="0066251A" w:rsidRDefault="0066251A">
            <w:pPr>
              <w:pStyle w:val="Odstavecseseznamem"/>
              <w:spacing w:after="200" w:line="276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28D57" w14:textId="77777777" w:rsidR="0066251A" w:rsidRDefault="0066251A">
            <w:pPr>
              <w:pStyle w:val="Odstavecseseznamem"/>
              <w:spacing w:after="200" w:line="276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508BD" w14:textId="77777777" w:rsidR="0066251A" w:rsidRDefault="0066251A">
            <w:pPr>
              <w:pStyle w:val="Odstavecseseznamem"/>
              <w:spacing w:after="200" w:line="276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89518</w:t>
            </w:r>
          </w:p>
        </w:tc>
      </w:tr>
    </w:tbl>
    <w:p w14:paraId="017F4324" w14:textId="62040B6B" w:rsidR="0066251A" w:rsidRDefault="0066251A" w:rsidP="0066251A">
      <w:pPr>
        <w:pStyle w:val="Odstavecseseznamem"/>
        <w:spacing w:after="200" w:line="276" w:lineRule="auto"/>
        <w:ind w:left="643"/>
        <w:rPr>
          <w:b/>
          <w:bCs/>
        </w:rPr>
      </w:pPr>
    </w:p>
    <w:p w14:paraId="5B8DB308" w14:textId="77777777" w:rsidR="0066251A" w:rsidRDefault="0066251A" w:rsidP="004308AA">
      <w:pPr>
        <w:pStyle w:val="Odstavecseseznamem"/>
        <w:spacing w:after="200" w:line="276" w:lineRule="auto"/>
        <w:ind w:left="142"/>
        <w:rPr>
          <w:b/>
          <w:bCs/>
        </w:rPr>
      </w:pPr>
      <w:r>
        <w:rPr>
          <w:b/>
          <w:bCs/>
        </w:rPr>
        <w:t xml:space="preserve">Příjem: investiční </w:t>
      </w:r>
      <w:proofErr w:type="gramStart"/>
      <w:r>
        <w:rPr>
          <w:b/>
          <w:bCs/>
        </w:rPr>
        <w:t>dotace  pol.</w:t>
      </w:r>
      <w:proofErr w:type="gramEnd"/>
      <w:r>
        <w:rPr>
          <w:b/>
          <w:bCs/>
        </w:rPr>
        <w:t xml:space="preserve"> 4213  </w:t>
      </w:r>
    </w:p>
    <w:p w14:paraId="5036FEDB" w14:textId="77777777" w:rsidR="0066251A" w:rsidRDefault="0066251A" w:rsidP="0066251A">
      <w:pPr>
        <w:pStyle w:val="Odstavecseseznamem"/>
        <w:spacing w:after="200" w:line="276" w:lineRule="auto"/>
        <w:ind w:left="0"/>
        <w:rPr>
          <w:b/>
          <w:bCs/>
        </w:rPr>
      </w:pPr>
    </w:p>
    <w:p w14:paraId="0A3F7481" w14:textId="637856A3" w:rsidR="0066251A" w:rsidRDefault="0066251A" w:rsidP="004308AA">
      <w:pPr>
        <w:pStyle w:val="Odstavecseseznamem"/>
        <w:spacing w:after="200" w:line="276" w:lineRule="auto"/>
        <w:ind w:left="0"/>
        <w:rPr>
          <w:b/>
          <w:bCs/>
          <w:color w:val="FF0000"/>
        </w:rPr>
      </w:pPr>
      <w:r>
        <w:rPr>
          <w:b/>
          <w:bCs/>
          <w:color w:val="FF0000"/>
        </w:rPr>
        <w:t xml:space="preserve">Veškeré výdaje a příjmy, náklady a výnosy označit </w:t>
      </w:r>
      <w:proofErr w:type="spellStart"/>
      <w:r>
        <w:rPr>
          <w:b/>
          <w:bCs/>
          <w:color w:val="FF0000"/>
        </w:rPr>
        <w:t>orgem</w:t>
      </w:r>
      <w:proofErr w:type="spellEnd"/>
      <w:r>
        <w:rPr>
          <w:b/>
          <w:bCs/>
          <w:color w:val="FF0000"/>
        </w:rPr>
        <w:t xml:space="preserve"> nebo jinak analyticky rozdělit.</w:t>
      </w:r>
    </w:p>
    <w:p w14:paraId="3F6523B9" w14:textId="77777777" w:rsidR="0066251A" w:rsidRDefault="0066251A" w:rsidP="0066251A">
      <w:pPr>
        <w:pStyle w:val="Odstavecseseznamem"/>
        <w:spacing w:after="200" w:line="276" w:lineRule="auto"/>
        <w:ind w:left="643"/>
        <w:rPr>
          <w:color w:val="FF0000"/>
        </w:rPr>
      </w:pPr>
    </w:p>
    <w:p w14:paraId="6007B663" w14:textId="77777777" w:rsidR="005F61CD" w:rsidRDefault="005F61CD"/>
    <w:sectPr w:rsidR="005F61CD" w:rsidSect="0066251A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51A"/>
    <w:rsid w:val="004308AA"/>
    <w:rsid w:val="005F61CD"/>
    <w:rsid w:val="00600A76"/>
    <w:rsid w:val="0066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D7F8C"/>
  <w15:chartTrackingRefBased/>
  <w15:docId w15:val="{779DFE93-FBC5-40C1-BC12-EFC045F5C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251A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251A"/>
    <w:pPr>
      <w:autoSpaceDN w:val="0"/>
      <w:ind w:left="720"/>
      <w:contextualSpacing/>
    </w:pPr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00A7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00A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2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fcr.cz/cs/o-ministerstvu/informacni-systemy/ciselnik-ucelovych-znaku#szif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498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Bouchnerova</dc:creator>
  <cp:keywords/>
  <dc:description/>
  <cp:lastModifiedBy>Bouchnerova</cp:lastModifiedBy>
  <cp:revision>3</cp:revision>
  <dcterms:created xsi:type="dcterms:W3CDTF">2022-04-08T11:00:00Z</dcterms:created>
  <dcterms:modified xsi:type="dcterms:W3CDTF">2022-04-08T11:18:00Z</dcterms:modified>
</cp:coreProperties>
</file>