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897" w:rsidRDefault="006D6897" w:rsidP="000E6CAE">
      <w:pPr>
        <w:spacing w:before="60" w:after="120" w:line="240" w:lineRule="auto"/>
        <w:jc w:val="center"/>
        <w:outlineLvl w:val="0"/>
        <w:rPr>
          <w:rFonts w:ascii="MV Boli" w:hAnsi="MV Boli" w:cs="MV Boli"/>
          <w:b/>
          <w:sz w:val="48"/>
          <w:szCs w:val="48"/>
        </w:rPr>
      </w:pPr>
    </w:p>
    <w:p w:rsidR="000E6CAE" w:rsidRPr="006B3DCE" w:rsidRDefault="000E6CAE" w:rsidP="000E6CAE">
      <w:pPr>
        <w:spacing w:before="60" w:after="120" w:line="240" w:lineRule="auto"/>
        <w:jc w:val="center"/>
        <w:outlineLvl w:val="0"/>
        <w:rPr>
          <w:rFonts w:ascii="MV Boli" w:hAnsi="MV Boli" w:cs="MV Boli"/>
          <w:b/>
          <w:sz w:val="48"/>
          <w:szCs w:val="48"/>
        </w:rPr>
      </w:pPr>
      <w:r w:rsidRPr="006B3DCE">
        <w:rPr>
          <w:rFonts w:ascii="MV Boli" w:hAnsi="MV Boli" w:cs="MV Boli"/>
          <w:b/>
          <w:sz w:val="48"/>
          <w:szCs w:val="48"/>
        </w:rPr>
        <w:t>Místní ak</w:t>
      </w:r>
      <w:r w:rsidRPr="006B3DCE">
        <w:rPr>
          <w:rFonts w:ascii="MV Boli" w:hAnsi="Segoe Script" w:cs="MV Boli"/>
          <w:b/>
          <w:sz w:val="48"/>
          <w:szCs w:val="48"/>
        </w:rPr>
        <w:t>č</w:t>
      </w:r>
      <w:r w:rsidRPr="006B3DCE">
        <w:rPr>
          <w:rFonts w:ascii="MV Boli" w:hAnsi="MV Boli" w:cs="MV Boli"/>
          <w:b/>
          <w:sz w:val="48"/>
          <w:szCs w:val="48"/>
        </w:rPr>
        <w:t>ní plán rozvoje vzd</w:t>
      </w:r>
      <w:r w:rsidRPr="006B3DCE">
        <w:rPr>
          <w:rFonts w:ascii="MV Boli" w:hAnsi="Segoe Script" w:cs="MV Boli"/>
          <w:b/>
          <w:sz w:val="48"/>
          <w:szCs w:val="48"/>
        </w:rPr>
        <w:t>ě</w:t>
      </w:r>
      <w:r w:rsidRPr="006B3DCE">
        <w:rPr>
          <w:rFonts w:ascii="MV Boli" w:hAnsi="MV Boli" w:cs="MV Boli"/>
          <w:b/>
          <w:sz w:val="48"/>
          <w:szCs w:val="48"/>
        </w:rPr>
        <w:t xml:space="preserve">lávání </w:t>
      </w:r>
    </w:p>
    <w:p w:rsidR="000E6CAE" w:rsidRPr="006B3DCE" w:rsidRDefault="000E6CAE" w:rsidP="000E6CAE">
      <w:pPr>
        <w:spacing w:before="60" w:after="120" w:line="240" w:lineRule="auto"/>
        <w:jc w:val="center"/>
        <w:outlineLvl w:val="0"/>
        <w:rPr>
          <w:rFonts w:ascii="MV Boli" w:hAnsi="MV Boli" w:cs="MV Boli"/>
          <w:b/>
          <w:sz w:val="48"/>
          <w:szCs w:val="48"/>
        </w:rPr>
      </w:pPr>
      <w:r w:rsidRPr="006B3DCE">
        <w:rPr>
          <w:rFonts w:ascii="MV Boli" w:hAnsi="MV Boli" w:cs="MV Boli"/>
          <w:b/>
          <w:sz w:val="48"/>
          <w:szCs w:val="48"/>
        </w:rPr>
        <w:t>SO ORP P</w:t>
      </w:r>
      <w:r w:rsidRPr="006B3DCE">
        <w:rPr>
          <w:rFonts w:ascii="MV Boli" w:hAnsi="Segoe Script" w:cs="MV Boli"/>
          <w:b/>
          <w:sz w:val="48"/>
          <w:szCs w:val="48"/>
        </w:rPr>
        <w:t>ř</w:t>
      </w:r>
      <w:r w:rsidRPr="006B3DCE">
        <w:rPr>
          <w:rFonts w:ascii="MV Boli" w:hAnsi="MV Boli" w:cs="MV Boli"/>
          <w:b/>
          <w:sz w:val="48"/>
          <w:szCs w:val="48"/>
        </w:rPr>
        <w:t>eštice</w:t>
      </w:r>
    </w:p>
    <w:p w:rsidR="000E6CAE" w:rsidRPr="006B3DCE" w:rsidRDefault="000E6CAE" w:rsidP="000E6CAE">
      <w:pPr>
        <w:spacing w:before="60" w:after="120" w:line="240" w:lineRule="auto"/>
        <w:outlineLvl w:val="0"/>
        <w:rPr>
          <w:rFonts w:ascii="MV Boli" w:hAnsi="MV Boli" w:cs="MV Boli"/>
          <w:b/>
          <w:sz w:val="48"/>
          <w:szCs w:val="48"/>
        </w:rPr>
      </w:pPr>
    </w:p>
    <w:p w:rsidR="000E6CAE" w:rsidRPr="006B3DCE" w:rsidRDefault="000E6CAE" w:rsidP="000E6CAE">
      <w:pPr>
        <w:spacing w:line="360" w:lineRule="auto"/>
        <w:jc w:val="center"/>
        <w:outlineLvl w:val="0"/>
        <w:rPr>
          <w:rFonts w:ascii="MV Boli" w:hAnsi="MV Boli" w:cs="MV Boli"/>
          <w:b/>
          <w:sz w:val="48"/>
          <w:szCs w:val="48"/>
        </w:rPr>
      </w:pPr>
      <w:bookmarkStart w:id="0" w:name="_Toc471723753"/>
      <w:bookmarkStart w:id="1" w:name="_Toc471723806"/>
      <w:bookmarkStart w:id="2" w:name="_Toc473031368"/>
      <w:r>
        <w:rPr>
          <w:rFonts w:ascii="MV Boli" w:hAnsi="MV Boli" w:cs="MV Boli"/>
          <w:b/>
          <w:sz w:val="48"/>
          <w:szCs w:val="48"/>
        </w:rPr>
        <w:t xml:space="preserve">Strategická </w:t>
      </w:r>
      <w:r w:rsidRPr="006B3DCE">
        <w:rPr>
          <w:rFonts w:ascii="MV Boli" w:hAnsi="Segoe Script" w:cs="MV Boli"/>
          <w:b/>
          <w:sz w:val="48"/>
          <w:szCs w:val="48"/>
        </w:rPr>
        <w:t>č</w:t>
      </w:r>
      <w:r w:rsidRPr="006B3DCE">
        <w:rPr>
          <w:rFonts w:ascii="MV Boli" w:hAnsi="MV Boli" w:cs="MV Boli"/>
          <w:b/>
          <w:sz w:val="48"/>
          <w:szCs w:val="48"/>
        </w:rPr>
        <w:t>ást</w:t>
      </w:r>
      <w:bookmarkEnd w:id="0"/>
      <w:bookmarkEnd w:id="1"/>
      <w:bookmarkEnd w:id="2"/>
    </w:p>
    <w:p w:rsidR="000E6CAE" w:rsidRDefault="000E6CAE" w:rsidP="000E6CAE">
      <w:pPr>
        <w:spacing w:line="360" w:lineRule="auto"/>
        <w:jc w:val="center"/>
        <w:outlineLvl w:val="0"/>
        <w:rPr>
          <w:b/>
          <w:sz w:val="32"/>
          <w:szCs w:val="32"/>
        </w:rPr>
      </w:pPr>
    </w:p>
    <w:p w:rsidR="000E6CAE" w:rsidRDefault="000E6CAE" w:rsidP="000E6CAE">
      <w:pPr>
        <w:spacing w:line="360" w:lineRule="auto"/>
        <w:jc w:val="center"/>
        <w:outlineLvl w:val="0"/>
        <w:rPr>
          <w:b/>
          <w:sz w:val="32"/>
          <w:szCs w:val="32"/>
        </w:rPr>
      </w:pPr>
    </w:p>
    <w:p w:rsidR="000E6CAE" w:rsidRDefault="000E6CAE" w:rsidP="000E6CAE">
      <w:pPr>
        <w:spacing w:line="360" w:lineRule="auto"/>
        <w:jc w:val="center"/>
        <w:outlineLvl w:val="0"/>
        <w:rPr>
          <w:b/>
          <w:sz w:val="32"/>
          <w:szCs w:val="32"/>
        </w:rPr>
      </w:pPr>
    </w:p>
    <w:p w:rsidR="000E6CAE" w:rsidRDefault="000E6CAE" w:rsidP="000E6CAE">
      <w:pPr>
        <w:spacing w:line="360" w:lineRule="auto"/>
        <w:jc w:val="center"/>
        <w:outlineLvl w:val="0"/>
        <w:rPr>
          <w:b/>
          <w:sz w:val="32"/>
          <w:szCs w:val="32"/>
        </w:rPr>
      </w:pPr>
      <w:r w:rsidRPr="006B3DCE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3933825" cy="2733675"/>
            <wp:effectExtent l="19050" t="19050" r="66675" b="666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33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  <w:bookmarkStart w:id="3" w:name="_Toc473031369"/>
      <w:r>
        <w:rPr>
          <w:b/>
          <w:sz w:val="32"/>
          <w:szCs w:val="32"/>
        </w:rPr>
        <w:lastRenderedPageBreak/>
        <w:t>Obsah</w:t>
      </w:r>
      <w:bookmarkEnd w:id="3"/>
    </w:p>
    <w:p w:rsidR="000E6CAE" w:rsidRDefault="000E6CAE" w:rsidP="000E6CAE">
      <w:pPr>
        <w:rPr>
          <w:b/>
        </w:rPr>
      </w:pPr>
    </w:p>
    <w:p w:rsidR="000E6CAE" w:rsidRDefault="000E6CAE" w:rsidP="000E6CAE">
      <w:pPr>
        <w:rPr>
          <w:b/>
        </w:rPr>
      </w:pPr>
    </w:p>
    <w:p w:rsidR="000E6CAE" w:rsidRDefault="000E6CAE" w:rsidP="000E6CAE">
      <w:pPr>
        <w:rPr>
          <w:b/>
        </w:rPr>
      </w:pPr>
    </w:p>
    <w:p w:rsidR="00247727" w:rsidRDefault="00247727">
      <w:pPr>
        <w:spacing w:line="259" w:lineRule="auto"/>
        <w:jc w:val="left"/>
      </w:pPr>
      <w:bookmarkStart w:id="4" w:name="_Toc471723754"/>
      <w:bookmarkStart w:id="5" w:name="_Toc471723807"/>
      <w:bookmarkStart w:id="6" w:name="_Toc473031370"/>
      <w:r>
        <w:br w:type="page"/>
      </w:r>
    </w:p>
    <w:p w:rsidR="00247727" w:rsidRPr="00247727" w:rsidRDefault="006D6897" w:rsidP="00247727">
      <w:pPr>
        <w:pStyle w:val="PavlaMAPnadpis2"/>
      </w:pPr>
      <w:r w:rsidRPr="00247727">
        <w:lastRenderedPageBreak/>
        <w:t>Vize</w:t>
      </w:r>
    </w:p>
    <w:p w:rsidR="00247727" w:rsidRPr="00247727" w:rsidRDefault="00247727" w:rsidP="00247727"/>
    <w:p w:rsidR="00247727" w:rsidRPr="00247727" w:rsidRDefault="00247727" w:rsidP="00247727">
      <w:r w:rsidRPr="00247727">
        <w:t>Předškolní, základní, neformální a volnočasové vzdělávání na území ORP Přeštice je kvalitní a podnětné, pro všechny dostupné a umožňuje rozvoj a maximální naplňování potenciálu každého dítěte/žáka.  Mateřské školy, základní školy a organizace neformálního a volnočasového vzdělávání disponují kvalitní a současným trendům odpovídající infrastrukturou a vybavením, které umožňují využití nových trendů a metod ve vzdělávání. Výuka a výchova dětí/žáků je zajišťovaná odborně vzdělanými a inspirujícími učiteli a vzdělávacími pracovníky, kteří jsou respektovanými osobnostmi, pracujícími v pozitivní a přátelské atmosféře. Spolupráce obcí, škol, organizací neformálního a volnočasového vzdělávání a současně spolupráce s rodiči přispívá ke zvyšování kvality a efektivity vzdělávání a výchovy dětí/žáků.</w:t>
      </w:r>
    </w:p>
    <w:p w:rsidR="00247727" w:rsidRPr="006D6897" w:rsidRDefault="00247727" w:rsidP="00247727">
      <w:pPr>
        <w:pStyle w:val="PavlaMAPnadpis2"/>
        <w:numPr>
          <w:ilvl w:val="0"/>
          <w:numId w:val="0"/>
        </w:numPr>
      </w:pPr>
    </w:p>
    <w:p w:rsidR="006D6897" w:rsidRPr="00247727" w:rsidRDefault="006D6897" w:rsidP="00247727">
      <w:pPr>
        <w:pStyle w:val="PavlaMAPnadpis2"/>
      </w:pPr>
      <w:r>
        <w:t>Základní přehled priorit a cílů</w:t>
      </w:r>
      <w:r w:rsidRPr="006D6897">
        <w:rPr>
          <w:lang w:val="cs-CZ"/>
        </w:rPr>
        <w:t xml:space="preserve"> </w:t>
      </w:r>
      <w:bookmarkStart w:id="7" w:name="_Toc473182762"/>
      <w:bookmarkEnd w:id="4"/>
      <w:bookmarkEnd w:id="5"/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6"/>
        <w:gridCol w:w="7176"/>
      </w:tblGrid>
      <w:tr w:rsidR="00247727" w:rsidRPr="00AF58CC" w:rsidTr="00247727">
        <w:tc>
          <w:tcPr>
            <w:tcW w:w="1885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 xml:space="preserve">Priorita č. 1 </w:t>
            </w:r>
          </w:p>
        </w:tc>
        <w:tc>
          <w:tcPr>
            <w:tcW w:w="7177" w:type="dxa"/>
            <w:shd w:val="clear" w:color="auto" w:fill="C0C0C0"/>
          </w:tcPr>
          <w:p w:rsidR="00247727" w:rsidRPr="00AF58CC" w:rsidRDefault="00247727" w:rsidP="00CF1586">
            <w:pPr>
              <w:rPr>
                <w:rFonts w:cs="Arial"/>
                <w:b/>
                <w:sz w:val="20"/>
                <w:szCs w:val="20"/>
              </w:rPr>
            </w:pPr>
            <w:r w:rsidRPr="00AF58CC">
              <w:rPr>
                <w:rFonts w:cs="Arial"/>
                <w:b/>
                <w:sz w:val="20"/>
                <w:szCs w:val="20"/>
              </w:rPr>
              <w:t>Rozvoj infrastruktury pro vzdělávání</w:t>
            </w:r>
          </w:p>
        </w:tc>
      </w:tr>
      <w:tr w:rsidR="00247727" w:rsidRPr="00AF58CC" w:rsidTr="00247727">
        <w:trPr>
          <w:trHeight w:val="245"/>
        </w:trPr>
        <w:tc>
          <w:tcPr>
            <w:tcW w:w="1885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Arial"/>
                <w:sz w:val="20"/>
                <w:szCs w:val="20"/>
              </w:rPr>
              <w:t>Cíl 1.1.</w:t>
            </w:r>
          </w:p>
        </w:tc>
        <w:tc>
          <w:tcPr>
            <w:tcW w:w="7177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b/>
                <w:sz w:val="20"/>
                <w:szCs w:val="20"/>
              </w:rPr>
            </w:pPr>
            <w:r w:rsidRPr="00C43D9E">
              <w:rPr>
                <w:rFonts w:cs="Arial"/>
                <w:b/>
                <w:sz w:val="20"/>
                <w:szCs w:val="20"/>
              </w:rPr>
              <w:t xml:space="preserve">Zkvalitnění, rozvoj a údržba infrastruktury a vybavení pro předškolní, základní, neformální a zájmové vzdělávání </w:t>
            </w:r>
          </w:p>
        </w:tc>
      </w:tr>
      <w:tr w:rsidR="00247727" w:rsidRPr="00AF58CC" w:rsidTr="00247727">
        <w:trPr>
          <w:trHeight w:val="245"/>
        </w:trPr>
        <w:tc>
          <w:tcPr>
            <w:tcW w:w="1885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Arial"/>
                <w:sz w:val="20"/>
                <w:szCs w:val="20"/>
              </w:rPr>
              <w:t>Cíl 1.2.</w:t>
            </w:r>
          </w:p>
        </w:tc>
        <w:tc>
          <w:tcPr>
            <w:tcW w:w="7177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b/>
                <w:sz w:val="20"/>
                <w:szCs w:val="20"/>
              </w:rPr>
            </w:pPr>
            <w:r w:rsidRPr="00C43D9E">
              <w:rPr>
                <w:rFonts w:cs="Arial"/>
                <w:b/>
                <w:sz w:val="20"/>
                <w:szCs w:val="20"/>
              </w:rPr>
              <w:t>Podpora spolupráce při efektivním využívání existující infrastruktury a vybavení</w:t>
            </w:r>
          </w:p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47727" w:rsidRPr="00AF58CC" w:rsidTr="00247727">
        <w:tc>
          <w:tcPr>
            <w:tcW w:w="1885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Priorita č. 2</w:t>
            </w:r>
          </w:p>
        </w:tc>
        <w:tc>
          <w:tcPr>
            <w:tcW w:w="7177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Individualizace vzdělávání</w:t>
            </w:r>
          </w:p>
        </w:tc>
      </w:tr>
      <w:tr w:rsidR="00247727" w:rsidRPr="00AF58CC" w:rsidTr="00247727">
        <w:trPr>
          <w:trHeight w:val="245"/>
        </w:trPr>
        <w:tc>
          <w:tcPr>
            <w:tcW w:w="1885" w:type="dxa"/>
            <w:shd w:val="clear" w:color="auto" w:fill="auto"/>
          </w:tcPr>
          <w:p w:rsidR="00247727" w:rsidRPr="00AF58CC" w:rsidRDefault="00CF1586" w:rsidP="00CF1586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20"/>
                <w:szCs w:val="20"/>
              </w:rPr>
              <w:t xml:space="preserve">Cíl </w:t>
            </w:r>
            <w:r w:rsidR="00247727" w:rsidRPr="00AF58CC">
              <w:rPr>
                <w:rFonts w:cs="Calibri"/>
                <w:sz w:val="20"/>
                <w:szCs w:val="20"/>
              </w:rPr>
              <w:t>2.1.</w:t>
            </w:r>
          </w:p>
        </w:tc>
        <w:tc>
          <w:tcPr>
            <w:tcW w:w="7177" w:type="dxa"/>
            <w:shd w:val="clear" w:color="auto" w:fill="auto"/>
          </w:tcPr>
          <w:p w:rsidR="00247727" w:rsidRPr="007F205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>Zlepšení materiálního</w:t>
            </w:r>
            <w:r>
              <w:rPr>
                <w:rFonts w:cs="Calibri"/>
                <w:b/>
                <w:sz w:val="20"/>
                <w:szCs w:val="20"/>
              </w:rPr>
              <w:t xml:space="preserve"> i </w:t>
            </w:r>
            <w:r w:rsidRPr="00C43D9E">
              <w:rPr>
                <w:rFonts w:cs="Calibri"/>
                <w:b/>
                <w:sz w:val="20"/>
                <w:szCs w:val="20"/>
              </w:rPr>
              <w:t>zázemí pro práci s dětmi se speciálními vzdělávacími potřebami</w:t>
            </w:r>
          </w:p>
        </w:tc>
      </w:tr>
      <w:tr w:rsidR="00247727" w:rsidRPr="00AF58CC" w:rsidTr="00247727">
        <w:trPr>
          <w:trHeight w:val="245"/>
        </w:trPr>
        <w:tc>
          <w:tcPr>
            <w:tcW w:w="1885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 xml:space="preserve">Cíl </w:t>
            </w:r>
            <w:r w:rsidRPr="00AF58CC">
              <w:rPr>
                <w:rFonts w:cs="Calibri"/>
                <w:sz w:val="20"/>
                <w:szCs w:val="20"/>
              </w:rPr>
              <w:t>2.2.</w:t>
            </w:r>
          </w:p>
        </w:tc>
        <w:tc>
          <w:tcPr>
            <w:tcW w:w="7177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>Vzdělávací aktivity, výměny zkušeností a spolupráce v oblasti individualizace výuky, inkluze a podpory žáků se speciálními vzdělávacími potřebami a dětí ohrožených školním neúspěchem</w:t>
            </w:r>
          </w:p>
        </w:tc>
      </w:tr>
      <w:tr w:rsidR="00247727" w:rsidRPr="00AF58CC" w:rsidTr="00247727">
        <w:trPr>
          <w:trHeight w:val="245"/>
        </w:trPr>
        <w:tc>
          <w:tcPr>
            <w:tcW w:w="1885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 xml:space="preserve">Cíl </w:t>
            </w:r>
            <w:r w:rsidRPr="00AF58CC">
              <w:rPr>
                <w:rFonts w:cs="Calibri"/>
                <w:sz w:val="20"/>
                <w:szCs w:val="20"/>
              </w:rPr>
              <w:t>2.3.</w:t>
            </w:r>
          </w:p>
        </w:tc>
        <w:tc>
          <w:tcPr>
            <w:tcW w:w="7177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>Podpora stávajících a vznik nových zájmových a neformálních aktivit pro děti a žáky směřujících k maximalizaci využití potenciálu dětí</w:t>
            </w:r>
          </w:p>
          <w:p w:rsidR="00247727" w:rsidRPr="00C43D9E" w:rsidRDefault="00247727" w:rsidP="00CF1586">
            <w:pPr>
              <w:rPr>
                <w:rFonts w:cs="Calibri"/>
                <w:b/>
                <w:sz w:val="18"/>
                <w:szCs w:val="18"/>
              </w:rPr>
            </w:pPr>
          </w:p>
        </w:tc>
      </w:tr>
      <w:tr w:rsidR="00247727" w:rsidRPr="00AF58CC" w:rsidTr="00247727">
        <w:tc>
          <w:tcPr>
            <w:tcW w:w="1885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Priorita č. 3</w:t>
            </w:r>
          </w:p>
        </w:tc>
        <w:tc>
          <w:tcPr>
            <w:tcW w:w="7177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 xml:space="preserve">Kvalita vzdělávání </w:t>
            </w:r>
          </w:p>
        </w:tc>
      </w:tr>
      <w:tr w:rsidR="00247727" w:rsidRPr="00AF58CC" w:rsidTr="00247727">
        <w:trPr>
          <w:trHeight w:val="245"/>
        </w:trPr>
        <w:tc>
          <w:tcPr>
            <w:tcW w:w="1885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t>Cíl 3.1.</w:t>
            </w:r>
          </w:p>
        </w:tc>
        <w:tc>
          <w:tcPr>
            <w:tcW w:w="7177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 xml:space="preserve">Zlepšení materiálního zázemí pro rozvoj čtenářské a matematické gramotnosti a </w:t>
            </w:r>
            <w:proofErr w:type="spellStart"/>
            <w:r w:rsidRPr="00C43D9E">
              <w:rPr>
                <w:rFonts w:cs="Calibri"/>
                <w:b/>
                <w:sz w:val="20"/>
                <w:szCs w:val="20"/>
              </w:rPr>
              <w:t>pregramotnosti</w:t>
            </w:r>
            <w:proofErr w:type="spellEnd"/>
            <w:r w:rsidRPr="00C43D9E">
              <w:rPr>
                <w:rFonts w:cs="Calibri"/>
                <w:b/>
                <w:sz w:val="20"/>
                <w:szCs w:val="20"/>
              </w:rPr>
              <w:t>, jazykového a polytechnického vzdělávání a v dalších oblastech vzdělávání</w:t>
            </w:r>
          </w:p>
        </w:tc>
      </w:tr>
      <w:tr w:rsidR="00247727" w:rsidRPr="00AF58CC" w:rsidTr="00247727">
        <w:trPr>
          <w:trHeight w:val="245"/>
        </w:trPr>
        <w:tc>
          <w:tcPr>
            <w:tcW w:w="1885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 xml:space="preserve">Cíl </w:t>
            </w:r>
            <w:r w:rsidRPr="00AF58CC">
              <w:rPr>
                <w:rFonts w:cs="Calibri"/>
                <w:sz w:val="20"/>
                <w:szCs w:val="20"/>
              </w:rPr>
              <w:t>3.2.</w:t>
            </w:r>
          </w:p>
        </w:tc>
        <w:tc>
          <w:tcPr>
            <w:tcW w:w="7177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 xml:space="preserve">Výměny zkušeností, spolupráce a vzdělávací aktivity v oblasti matematické a čtenářské gramotnosti a </w:t>
            </w:r>
            <w:proofErr w:type="spellStart"/>
            <w:r w:rsidRPr="00C43D9E">
              <w:rPr>
                <w:rFonts w:cs="Calibri"/>
                <w:b/>
                <w:sz w:val="20"/>
                <w:szCs w:val="20"/>
              </w:rPr>
              <w:t>pregramotnosti</w:t>
            </w:r>
            <w:proofErr w:type="spellEnd"/>
            <w:r w:rsidRPr="00C43D9E">
              <w:rPr>
                <w:rFonts w:cs="Calibri"/>
                <w:b/>
                <w:sz w:val="20"/>
                <w:szCs w:val="20"/>
              </w:rPr>
              <w:t xml:space="preserve">, jazykového a polytechnického vzdělávání a v dalších oblastech vzdělávání </w:t>
            </w:r>
          </w:p>
        </w:tc>
      </w:tr>
      <w:tr w:rsidR="00247727" w:rsidRPr="00AF58CC" w:rsidTr="00247727">
        <w:tc>
          <w:tcPr>
            <w:tcW w:w="1886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Priorita č. 4</w:t>
            </w:r>
          </w:p>
        </w:tc>
        <w:tc>
          <w:tcPr>
            <w:tcW w:w="7176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Komunikace a spolupráce ve vzdělávání</w:t>
            </w:r>
          </w:p>
        </w:tc>
      </w:tr>
      <w:tr w:rsidR="00247727" w:rsidRPr="00AF58CC" w:rsidTr="00247727">
        <w:trPr>
          <w:trHeight w:val="245"/>
        </w:trPr>
        <w:tc>
          <w:tcPr>
            <w:tcW w:w="1886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Cíl 4.1.</w:t>
            </w:r>
          </w:p>
        </w:tc>
        <w:tc>
          <w:tcPr>
            <w:tcW w:w="7176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 xml:space="preserve">Vytváření prostoru a příležitostí pro vzájemné setkávání, výměnu zkušeností mezi </w:t>
            </w:r>
            <w:r>
              <w:rPr>
                <w:rFonts w:cs="Calibri"/>
                <w:b/>
                <w:sz w:val="20"/>
                <w:szCs w:val="20"/>
              </w:rPr>
              <w:t xml:space="preserve">aktéry </w:t>
            </w:r>
            <w:r w:rsidRPr="007A7D29">
              <w:rPr>
                <w:rFonts w:cs="Calibri"/>
                <w:b/>
                <w:sz w:val="20"/>
                <w:szCs w:val="20"/>
              </w:rPr>
              <w:t>působícími ve vzdělávání</w:t>
            </w:r>
            <w:r w:rsidRPr="00C43D9E"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</w:tr>
      <w:tr w:rsidR="00247727" w:rsidRPr="00AF58CC" w:rsidTr="00247727">
        <w:trPr>
          <w:trHeight w:val="245"/>
        </w:trPr>
        <w:tc>
          <w:tcPr>
            <w:tcW w:w="1886" w:type="dxa"/>
            <w:shd w:val="clear" w:color="auto" w:fill="auto"/>
          </w:tcPr>
          <w:p w:rsidR="00247727" w:rsidRPr="00AF58CC" w:rsidRDefault="00CF1586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Cíl 4.2</w:t>
            </w:r>
            <w:r w:rsidR="00247727" w:rsidRPr="00AF58CC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7176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 xml:space="preserve">Dlouhodobá a efektivní spolupráce zřizovatelů, škol, rodičů, NNO a dalších subjektů ve vzdělávání </w:t>
            </w:r>
          </w:p>
        </w:tc>
      </w:tr>
    </w:tbl>
    <w:p w:rsidR="00247727" w:rsidRDefault="00247727" w:rsidP="00247727">
      <w:pPr>
        <w:pStyle w:val="PavlaMAPnadpis2"/>
        <w:numPr>
          <w:ilvl w:val="0"/>
          <w:numId w:val="0"/>
        </w:numPr>
        <w:ind w:left="720"/>
      </w:pPr>
    </w:p>
    <w:p w:rsidR="00247727" w:rsidRPr="00247727" w:rsidRDefault="006D6897" w:rsidP="00247727">
      <w:pPr>
        <w:pStyle w:val="PavlaMAPnadpis2"/>
      </w:pPr>
      <w:r w:rsidRPr="00247727">
        <w:t>Podrobný popis priorit a cílů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1"/>
        <w:gridCol w:w="7171"/>
      </w:tblGrid>
      <w:tr w:rsidR="00247727" w:rsidRPr="00AF58CC" w:rsidTr="00CF1586">
        <w:tc>
          <w:tcPr>
            <w:tcW w:w="1908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 xml:space="preserve">Priorita č. 1 </w:t>
            </w:r>
          </w:p>
        </w:tc>
        <w:tc>
          <w:tcPr>
            <w:tcW w:w="7304" w:type="dxa"/>
            <w:shd w:val="clear" w:color="auto" w:fill="C0C0C0"/>
          </w:tcPr>
          <w:p w:rsidR="00247727" w:rsidRPr="00AF58CC" w:rsidRDefault="00247727" w:rsidP="00CF1586">
            <w:pPr>
              <w:rPr>
                <w:rFonts w:cs="Arial"/>
                <w:b/>
                <w:sz w:val="20"/>
                <w:szCs w:val="20"/>
              </w:rPr>
            </w:pPr>
            <w:r w:rsidRPr="00AF58CC">
              <w:rPr>
                <w:rFonts w:cs="Arial"/>
                <w:b/>
                <w:sz w:val="20"/>
                <w:szCs w:val="20"/>
              </w:rPr>
              <w:t>Rozvoj infrastruktury pro vzdělávání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Arial"/>
                <w:sz w:val="20"/>
                <w:szCs w:val="20"/>
              </w:rPr>
              <w:t>Cíl 1.1.</w:t>
            </w: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b/>
                <w:sz w:val="20"/>
                <w:szCs w:val="20"/>
              </w:rPr>
            </w:pPr>
            <w:r w:rsidRPr="00C43D9E">
              <w:rPr>
                <w:rFonts w:cs="Arial"/>
                <w:b/>
                <w:sz w:val="20"/>
                <w:szCs w:val="20"/>
              </w:rPr>
              <w:t xml:space="preserve">Zkvalitnění, rozvoj a údržba infrastruktury a vybavení pro předškolní, základní, neformální a zájmové vzdělávání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t>Popis cíle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t xml:space="preserve">Cílem je dosáhnout dobrou úroveň infrastruktury a to jak budov, tak venkovních ploch (sportovišť, hřišť, zahrad, </w:t>
            </w:r>
            <w:r w:rsidR="00CF1586" w:rsidRPr="00AF58CC">
              <w:rPr>
                <w:rFonts w:cs="Calibri"/>
                <w:sz w:val="20"/>
                <w:szCs w:val="20"/>
              </w:rPr>
              <w:t>apod.</w:t>
            </w:r>
            <w:r w:rsidRPr="00AF58CC">
              <w:rPr>
                <w:rFonts w:cs="Calibri"/>
                <w:sz w:val="20"/>
                <w:szCs w:val="20"/>
              </w:rPr>
              <w:t>). Jedná se o stavební a technické úpravy, které povedou nejen k řešení stávajících problémů a závad, ale zejména povedou k zlepšování technické úrovně budov a areálů tak, aby odpovídaly současným trendům a splňovaly požadavky na kvalitu vzdělání</w:t>
            </w:r>
            <w:r>
              <w:rPr>
                <w:rFonts w:cs="Calibri"/>
                <w:sz w:val="20"/>
                <w:szCs w:val="20"/>
              </w:rPr>
              <w:t xml:space="preserve">. </w:t>
            </w:r>
            <w:r w:rsidRPr="00AF58CC">
              <w:rPr>
                <w:rFonts w:cs="Calibri"/>
                <w:sz w:val="20"/>
                <w:szCs w:val="20"/>
              </w:rPr>
              <w:t xml:space="preserve">Rozvoj a údržba infrastruktury a vybavení úzce souvisí s potřebou zajistit dostatečné finanční prostředky. Zdroje je možné hledat zejména v dotačních programech. </w:t>
            </w:r>
            <w:r>
              <w:rPr>
                <w:rFonts w:cs="Calibri"/>
                <w:sz w:val="20"/>
                <w:szCs w:val="20"/>
              </w:rPr>
              <w:t>Zejména malé ZŠ a MŠ potřebují asistenci při vyhledávání vhodných zdrojů.</w:t>
            </w:r>
            <w:r w:rsidRPr="00AF58CC">
              <w:rPr>
                <w:rFonts w:cs="Calibri"/>
                <w:sz w:val="20"/>
                <w:szCs w:val="20"/>
              </w:rPr>
              <w:t xml:space="preserve">  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pStyle w:val="Default"/>
              <w:jc w:val="both"/>
              <w:rPr>
                <w:rFonts w:ascii="Calibri" w:hAnsi="Calibri"/>
              </w:rPr>
            </w:pPr>
            <w:r w:rsidRPr="00AF58CC">
              <w:rPr>
                <w:rFonts w:ascii="Calibri" w:hAnsi="Calibri"/>
                <w:iCs/>
                <w:sz w:val="20"/>
                <w:szCs w:val="20"/>
              </w:rPr>
              <w:t xml:space="preserve">Vazba na povinná a doporučená opatření </w:t>
            </w:r>
          </w:p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Povinná opatření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Předškolní vzdělávání a péče: dostupnost – inkluze – kvalita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Čtenářská a matematická gramotnost v základním vzdělávání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Inkluzivní vzdělávání a podpora žáků ohrožených školním neúspěchem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Doporučená opatření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 xml:space="preserve">Rozvoj podnikavosti a iniciativy dětí a žáků (vazba: silná) 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>Rozvoj kompetencí dětí a žáků v oblasti vědy a technologií – polytechnické vzdělávání (vazba: silná)</w:t>
            </w:r>
          </w:p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Indikátory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Počet projektů na rozvoj infrastruktury nebo vybavení</w:t>
            </w:r>
          </w:p>
        </w:tc>
      </w:tr>
    </w:tbl>
    <w:p w:rsidR="00247727" w:rsidRDefault="00247727" w:rsidP="00247727">
      <w:pPr>
        <w:rPr>
          <w:rFonts w:cs="Arial"/>
          <w:color w:val="000000"/>
        </w:rPr>
      </w:pPr>
    </w:p>
    <w:p w:rsidR="00247727" w:rsidRDefault="00247727" w:rsidP="00247727">
      <w:pPr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1"/>
        <w:gridCol w:w="7171"/>
      </w:tblGrid>
      <w:tr w:rsidR="00247727" w:rsidRPr="00AF58CC" w:rsidTr="00CF1586">
        <w:tc>
          <w:tcPr>
            <w:tcW w:w="1908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 xml:space="preserve">Priorita č. 1 </w:t>
            </w:r>
          </w:p>
        </w:tc>
        <w:tc>
          <w:tcPr>
            <w:tcW w:w="7304" w:type="dxa"/>
            <w:shd w:val="clear" w:color="auto" w:fill="C0C0C0"/>
          </w:tcPr>
          <w:p w:rsidR="00247727" w:rsidRPr="00AF58CC" w:rsidRDefault="00247727" w:rsidP="00CF1586">
            <w:pPr>
              <w:rPr>
                <w:rFonts w:cs="Arial"/>
                <w:b/>
                <w:sz w:val="20"/>
                <w:szCs w:val="20"/>
              </w:rPr>
            </w:pPr>
            <w:r w:rsidRPr="00AF58CC">
              <w:rPr>
                <w:rFonts w:cs="Arial"/>
                <w:b/>
                <w:sz w:val="20"/>
                <w:szCs w:val="20"/>
              </w:rPr>
              <w:t>Rozvoj infrastruktury pro vzdělávání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Arial"/>
                <w:sz w:val="20"/>
                <w:szCs w:val="20"/>
              </w:rPr>
              <w:t>Cíl 1.2.</w:t>
            </w: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b/>
                <w:sz w:val="20"/>
                <w:szCs w:val="20"/>
              </w:rPr>
            </w:pPr>
            <w:r w:rsidRPr="00C43D9E">
              <w:rPr>
                <w:rFonts w:cs="Arial"/>
                <w:b/>
                <w:sz w:val="20"/>
                <w:szCs w:val="20"/>
              </w:rPr>
              <w:t>Podpora spolupráce při efektivním využívání existující infrastruktury a vybavení</w:t>
            </w:r>
          </w:p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t>Popis cíle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t xml:space="preserve">Cílem je zajistit maximální využití existující a výhledově i nové infrastruktury a vybavení. V rámci cíle budou realizovány aktivity vedoucí ke sdílení infrastruktury a vybavení různými subjekty působícími ve vzdělávání. Jedná se o jednotlivé nebo o soubory organizační opatření. 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pStyle w:val="Default"/>
              <w:jc w:val="both"/>
              <w:rPr>
                <w:rFonts w:ascii="Calibri" w:hAnsi="Calibri"/>
              </w:rPr>
            </w:pPr>
            <w:r w:rsidRPr="00AF58CC">
              <w:rPr>
                <w:rFonts w:ascii="Calibri" w:hAnsi="Calibri"/>
                <w:iCs/>
                <w:sz w:val="20"/>
                <w:szCs w:val="20"/>
              </w:rPr>
              <w:t xml:space="preserve">Vazba na povinná a doporučená opatření </w:t>
            </w:r>
          </w:p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Povinná opatření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Předškolní vzdělávání a péče: dostupnost – inkluze – kvalita </w:t>
            </w:r>
            <w:r w:rsidRPr="00C43D9E">
              <w:rPr>
                <w:sz w:val="20"/>
                <w:szCs w:val="20"/>
              </w:rPr>
              <w:t>(vazba: slabá)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Čtenářská a matematická gramotnost v základním vzdělávání </w:t>
            </w:r>
            <w:r w:rsidRPr="00C43D9E">
              <w:rPr>
                <w:sz w:val="20"/>
                <w:szCs w:val="20"/>
              </w:rPr>
              <w:t>(vazba: slabá)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Inkluzivní vzdělávání a podpora žáků ohrožených školním neúspěchem </w:t>
            </w:r>
            <w:r w:rsidRPr="00C43D9E">
              <w:rPr>
                <w:sz w:val="20"/>
                <w:szCs w:val="20"/>
              </w:rPr>
              <w:t>(vazba: slabá)</w:t>
            </w: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Doporučená opatření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 xml:space="preserve">Rozvoj podnikavosti a iniciativy dětí a žáků (vazba: střední) 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>Rozvoj kompetencí dětí a žáků v oblasti vědy a technologií – polytechnické vzdělávání (vazba: střední)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Kariérové poradenství v základních školách </w:t>
            </w:r>
            <w:r w:rsidRPr="00C43D9E">
              <w:rPr>
                <w:sz w:val="20"/>
                <w:szCs w:val="20"/>
              </w:rPr>
              <w:t>(vazba: slabá)</w:t>
            </w:r>
          </w:p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lastRenderedPageBreak/>
              <w:t>Indikátory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Počet nově iniciovaných aktivit spolupráce při využívání infrastruktury pro vzdělávání</w:t>
            </w:r>
          </w:p>
        </w:tc>
      </w:tr>
    </w:tbl>
    <w:p w:rsidR="00247727" w:rsidRDefault="00247727" w:rsidP="00247727">
      <w:pPr>
        <w:rPr>
          <w:rFonts w:cs="Arial"/>
          <w:sz w:val="20"/>
          <w:szCs w:val="20"/>
        </w:rPr>
      </w:pPr>
    </w:p>
    <w:p w:rsidR="00247727" w:rsidRDefault="00247727" w:rsidP="0024772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1"/>
        <w:gridCol w:w="7171"/>
      </w:tblGrid>
      <w:tr w:rsidR="00247727" w:rsidRPr="00AF58CC" w:rsidTr="00CF1586">
        <w:tc>
          <w:tcPr>
            <w:tcW w:w="1908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Priorita č. 2</w:t>
            </w:r>
          </w:p>
        </w:tc>
        <w:tc>
          <w:tcPr>
            <w:tcW w:w="7304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Individualizace vzdělávání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20"/>
                <w:szCs w:val="20"/>
              </w:rPr>
              <w:t>2.1.</w:t>
            </w:r>
          </w:p>
        </w:tc>
        <w:tc>
          <w:tcPr>
            <w:tcW w:w="7304" w:type="dxa"/>
            <w:shd w:val="clear" w:color="auto" w:fill="auto"/>
          </w:tcPr>
          <w:p w:rsidR="00247727" w:rsidRPr="007F205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>Zlepšení materiálního</w:t>
            </w:r>
            <w:r>
              <w:rPr>
                <w:rFonts w:cs="Calibri"/>
                <w:b/>
                <w:sz w:val="20"/>
                <w:szCs w:val="20"/>
              </w:rPr>
              <w:t xml:space="preserve"> i </w:t>
            </w:r>
            <w:r w:rsidRPr="00C43D9E">
              <w:rPr>
                <w:rFonts w:cs="Calibri"/>
                <w:b/>
                <w:sz w:val="20"/>
                <w:szCs w:val="20"/>
              </w:rPr>
              <w:t>zázemí pro práci s dětmi se speciálními vzdělávacími potřebami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Popis cíle</w:t>
            </w:r>
          </w:p>
        </w:tc>
        <w:tc>
          <w:tcPr>
            <w:tcW w:w="7304" w:type="dxa"/>
            <w:shd w:val="clear" w:color="auto" w:fill="auto"/>
          </w:tcPr>
          <w:p w:rsidR="00247727" w:rsidRPr="007F695E" w:rsidRDefault="00247727" w:rsidP="00CF1586">
            <w:pPr>
              <w:rPr>
                <w:rFonts w:cs="Arial"/>
                <w:sz w:val="20"/>
                <w:szCs w:val="20"/>
              </w:rPr>
            </w:pPr>
            <w:r w:rsidRPr="00AF58CC">
              <w:rPr>
                <w:rFonts w:cs="Calibri"/>
                <w:sz w:val="18"/>
                <w:szCs w:val="18"/>
              </w:rPr>
              <w:t>Práce s dětmi se speciálními vzdělávacími potřebami často vyžaduje odlišné vybavení</w:t>
            </w:r>
            <w:r>
              <w:rPr>
                <w:rFonts w:cs="Calibri"/>
                <w:sz w:val="18"/>
                <w:szCs w:val="18"/>
              </w:rPr>
              <w:t>, které</w:t>
            </w:r>
            <w:r w:rsidRPr="00AF58CC">
              <w:rPr>
                <w:rFonts w:cs="Calibri"/>
                <w:sz w:val="18"/>
                <w:szCs w:val="18"/>
              </w:rPr>
              <w:t xml:space="preserve"> v řadě škol, školek ale i organizací volnočasového a neformálního vzdělávání chybí. Je potřeba zajistit odpovídající materiální vybavení a zázemí</w:t>
            </w:r>
            <w:r>
              <w:rPr>
                <w:rFonts w:cs="Calibri"/>
                <w:sz w:val="18"/>
                <w:szCs w:val="18"/>
              </w:rPr>
              <w:t xml:space="preserve">. </w:t>
            </w:r>
            <w:r w:rsidRPr="00AF58CC">
              <w:rPr>
                <w:rFonts w:cs="Calibri"/>
                <w:sz w:val="20"/>
                <w:szCs w:val="20"/>
              </w:rPr>
              <w:t xml:space="preserve">Zdroje je možné hledat zejména v dotačních programech. </w:t>
            </w:r>
            <w:r>
              <w:rPr>
                <w:rFonts w:cs="Calibri"/>
                <w:sz w:val="20"/>
                <w:szCs w:val="20"/>
              </w:rPr>
              <w:t>Zejména malé ZŠ a MŠ potřebují asistenci při vyhledávání vhodných zdrojů.</w:t>
            </w:r>
            <w:r w:rsidRPr="00AF58CC">
              <w:rPr>
                <w:rFonts w:cs="Calibri"/>
                <w:sz w:val="20"/>
                <w:szCs w:val="20"/>
              </w:rPr>
              <w:t xml:space="preserve">  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pStyle w:val="Default"/>
              <w:jc w:val="both"/>
              <w:rPr>
                <w:rFonts w:ascii="Calibri" w:hAnsi="Calibri"/>
              </w:rPr>
            </w:pPr>
            <w:r w:rsidRPr="00AF58CC">
              <w:rPr>
                <w:rFonts w:ascii="Calibri" w:hAnsi="Calibri"/>
                <w:iCs/>
                <w:sz w:val="20"/>
                <w:szCs w:val="20"/>
              </w:rPr>
              <w:t xml:space="preserve">Vazba na povinná a doporučená opatření </w:t>
            </w:r>
          </w:p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Povinná opatření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Předškolní vzdělávání a péče: dostupnost – inkluze – kvalita </w:t>
            </w:r>
            <w:r w:rsidRPr="00C43D9E">
              <w:rPr>
                <w:sz w:val="20"/>
                <w:szCs w:val="20"/>
              </w:rPr>
              <w:t>(vazba</w:t>
            </w:r>
            <w:r>
              <w:rPr>
                <w:sz w:val="20"/>
                <w:szCs w:val="20"/>
              </w:rPr>
              <w:t xml:space="preserve">: </w:t>
            </w:r>
            <w:r w:rsidRPr="00C43D9E">
              <w:rPr>
                <w:sz w:val="20"/>
                <w:szCs w:val="20"/>
              </w:rPr>
              <w:t>silná)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Inkluzivní vzdělávání a podpora žáků ohrožených školním neúspěchem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Doporučená opatření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>Rozvoj kompetencí dětí a žáků v oblasti vědy a technologií – polytechnické vzdělávání (vazba: slabá)</w:t>
            </w:r>
          </w:p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Indikátory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Počet organizací s doplněným vybavením pro práci s dětmi se speciálními vzdělávacími potřebami</w:t>
            </w:r>
          </w:p>
        </w:tc>
      </w:tr>
    </w:tbl>
    <w:p w:rsidR="00247727" w:rsidRDefault="00247727" w:rsidP="00247727">
      <w:pPr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1"/>
        <w:gridCol w:w="7171"/>
      </w:tblGrid>
      <w:tr w:rsidR="00247727" w:rsidRPr="00AF58CC" w:rsidTr="00CF1586">
        <w:tc>
          <w:tcPr>
            <w:tcW w:w="1908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Priorita č. 2</w:t>
            </w:r>
          </w:p>
        </w:tc>
        <w:tc>
          <w:tcPr>
            <w:tcW w:w="7304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Individualizace vzdělávání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 xml:space="preserve">Cíl </w:t>
            </w:r>
            <w:r w:rsidRPr="00AF58CC">
              <w:rPr>
                <w:rFonts w:cs="Calibri"/>
                <w:sz w:val="20"/>
                <w:szCs w:val="20"/>
              </w:rPr>
              <w:t>2.2.</w:t>
            </w: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>Vzdělávací aktivity, výměny zkušeností a spolupráce v oblasti individualizace výuky, inkluze a podpory žáků se speciálními vzdělávacími potřebami a dětí ohrožených školním neúspěchem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Popis cíle</w:t>
            </w:r>
          </w:p>
        </w:tc>
        <w:tc>
          <w:tcPr>
            <w:tcW w:w="7304" w:type="dxa"/>
            <w:shd w:val="clear" w:color="auto" w:fill="auto"/>
          </w:tcPr>
          <w:p w:rsidR="00247727" w:rsidRPr="007F695E" w:rsidRDefault="00247727" w:rsidP="00CF1586">
            <w:pPr>
              <w:rPr>
                <w:rFonts w:cs="Arial"/>
                <w:sz w:val="20"/>
                <w:szCs w:val="20"/>
              </w:rPr>
            </w:pPr>
            <w:r w:rsidRPr="00AF58CC">
              <w:rPr>
                <w:rFonts w:cs="Calibri"/>
                <w:sz w:val="18"/>
                <w:szCs w:val="18"/>
              </w:rPr>
              <w:t xml:space="preserve">Cíl vychází z potřeb vzdělávání, výměny zkušeností a spolupráce pedagogů v konkrétních </w:t>
            </w:r>
            <w:r w:rsidRPr="00AF58CC">
              <w:rPr>
                <w:rFonts w:cs="Calibri"/>
                <w:sz w:val="20"/>
                <w:szCs w:val="20"/>
              </w:rPr>
              <w:t xml:space="preserve">oblastech týkajících se individualizace práce s žáky, které byly identifikovány v průběhu analytické fáze. V rámci tohoto cíle budou realizovány aktivity podle </w:t>
            </w:r>
            <w:r w:rsidRPr="00AF58CC">
              <w:rPr>
                <w:rFonts w:cs="Arial"/>
                <w:sz w:val="20"/>
                <w:szCs w:val="20"/>
              </w:rPr>
              <w:t xml:space="preserve">konkrétních potřeb a zájmů s cílem zajistit kvalitní podporu pedagogickým i nepedagogickým pracovníkům (tj. pedagogové, výchovní poradci, speciální pedagogové, metodici prevence, vychovatelé, vedoucí kroužků apod.) pracujícím s dětmi se SVP a sociálním znevýhodněním, ale i s dětmi talentovanými. Budou realizovány školící a vzdělávací aktivity, výměny zkušeností a příkladů dobré praxe, apod.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pStyle w:val="Default"/>
              <w:jc w:val="both"/>
              <w:rPr>
                <w:rFonts w:ascii="Calibri" w:hAnsi="Calibri"/>
              </w:rPr>
            </w:pPr>
            <w:r w:rsidRPr="00AF58CC">
              <w:rPr>
                <w:rFonts w:ascii="Calibri" w:hAnsi="Calibri"/>
                <w:iCs/>
                <w:sz w:val="20"/>
                <w:szCs w:val="20"/>
              </w:rPr>
              <w:t xml:space="preserve">Vazba na povinná a doporučená opatření </w:t>
            </w:r>
          </w:p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Povinná opatření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Předškolní vzdělávání a péče: dostupnost – inkluze – kvalita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Inkluzivní vzdělávání a podpora žáků ohrožených školním neúspěchem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Doporučená opatření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 xml:space="preserve">Rozvoj podnikavosti a iniciativy dětí a žáků (vazba: slabá) 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>Rozvoj kompetencí dětí a žáků v oblasti vědy a technologií – polytechnické vzdělávání (vazba: slabá)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Kariérové poradenství v základních školách </w:t>
            </w:r>
            <w:r w:rsidRPr="00C43D9E">
              <w:rPr>
                <w:sz w:val="20"/>
                <w:szCs w:val="20"/>
              </w:rPr>
              <w:t>(vazba: slabá)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Indikátory</w:t>
            </w:r>
          </w:p>
        </w:tc>
        <w:tc>
          <w:tcPr>
            <w:tcW w:w="7304" w:type="dxa"/>
            <w:shd w:val="clear" w:color="auto" w:fill="auto"/>
          </w:tcPr>
          <w:p w:rsidR="00247727" w:rsidRPr="00B30BF6" w:rsidRDefault="00247727" w:rsidP="00CF1586">
            <w:pPr>
              <w:rPr>
                <w:rFonts w:cs="Calibri"/>
                <w:sz w:val="18"/>
                <w:szCs w:val="18"/>
              </w:rPr>
            </w:pPr>
            <w:r w:rsidRPr="00B30BF6">
              <w:rPr>
                <w:rFonts w:cs="Calibri"/>
                <w:sz w:val="18"/>
                <w:szCs w:val="18"/>
              </w:rPr>
              <w:t>Počet školení v oblasti individualizace výuky</w:t>
            </w:r>
          </w:p>
          <w:p w:rsidR="00247727" w:rsidRPr="00B30BF6" w:rsidRDefault="00247727" w:rsidP="00CF1586">
            <w:pPr>
              <w:rPr>
                <w:rFonts w:cs="Calibri"/>
                <w:sz w:val="18"/>
                <w:szCs w:val="18"/>
              </w:rPr>
            </w:pPr>
            <w:r w:rsidRPr="00B30BF6">
              <w:rPr>
                <w:rFonts w:cs="Calibri"/>
                <w:sz w:val="18"/>
                <w:szCs w:val="18"/>
              </w:rPr>
              <w:lastRenderedPageBreak/>
              <w:t>Počet aktivit na výměnu zkušeností/spolupráce v oblasti individualizace výuky</w:t>
            </w:r>
          </w:p>
        </w:tc>
      </w:tr>
    </w:tbl>
    <w:p w:rsidR="00247727" w:rsidRDefault="00247727" w:rsidP="0024772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1"/>
        <w:gridCol w:w="7171"/>
      </w:tblGrid>
      <w:tr w:rsidR="00247727" w:rsidRPr="00AF58CC" w:rsidTr="00CF1586">
        <w:tc>
          <w:tcPr>
            <w:tcW w:w="1908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Priorita č. 2</w:t>
            </w:r>
          </w:p>
        </w:tc>
        <w:tc>
          <w:tcPr>
            <w:tcW w:w="7304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Individualizace vzdělávání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 xml:space="preserve">Cíl </w:t>
            </w:r>
            <w:r w:rsidRPr="00AF58CC">
              <w:rPr>
                <w:rFonts w:cs="Calibri"/>
                <w:sz w:val="20"/>
                <w:szCs w:val="20"/>
              </w:rPr>
              <w:t>2.3.</w:t>
            </w: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>Podpora stávajících a vznik nových zájmových a neformálních aktivit pro děti a žáky směřujících k maximalizaci využití potenciálu dětí</w:t>
            </w:r>
          </w:p>
          <w:p w:rsidR="00247727" w:rsidRPr="00C43D9E" w:rsidRDefault="00247727" w:rsidP="00CF1586">
            <w:pPr>
              <w:rPr>
                <w:rFonts w:cs="Calibri"/>
                <w:b/>
                <w:sz w:val="18"/>
                <w:szCs w:val="18"/>
              </w:rPr>
            </w:pP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Popis cíle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 xml:space="preserve">Neformální a volnočasové vzdělávání je nedílnou součástí vzdělávacího prostředí dětí, které jim umožňuje individuálně rozvíjet jejich potenciál. Je proto potřeba podporovat dostupnost a kvalitu těchto aktivit.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pStyle w:val="Default"/>
              <w:jc w:val="both"/>
              <w:rPr>
                <w:rFonts w:ascii="Calibri" w:hAnsi="Calibri"/>
              </w:rPr>
            </w:pPr>
            <w:r w:rsidRPr="00AF58CC">
              <w:rPr>
                <w:rFonts w:ascii="Calibri" w:hAnsi="Calibri"/>
                <w:iCs/>
                <w:sz w:val="20"/>
                <w:szCs w:val="20"/>
              </w:rPr>
              <w:t xml:space="preserve">Vazba na povinná a doporučená opatření </w:t>
            </w:r>
          </w:p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Povinná opatření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Předškolní vzdělávání a péče: dostupnost – inkluze – kvalita </w:t>
            </w:r>
            <w:r w:rsidRPr="00C43D9E">
              <w:rPr>
                <w:sz w:val="20"/>
                <w:szCs w:val="20"/>
              </w:rPr>
              <w:t xml:space="preserve">(vazba: </w:t>
            </w:r>
            <w:r>
              <w:rPr>
                <w:sz w:val="20"/>
                <w:szCs w:val="20"/>
              </w:rPr>
              <w:t>slabá</w:t>
            </w:r>
            <w:r w:rsidRPr="00C43D9E">
              <w:rPr>
                <w:sz w:val="20"/>
                <w:szCs w:val="20"/>
              </w:rPr>
              <w:t>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Čtenářská a matematická gramotnost v základním vzdělávání </w:t>
            </w:r>
            <w:r w:rsidRPr="00C43D9E">
              <w:rPr>
                <w:sz w:val="20"/>
                <w:szCs w:val="20"/>
              </w:rPr>
              <w:t>(vazba: slabá)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Inkluzivní vzdělávání a podpora žáků ohrožených školním neúspěchem </w:t>
            </w:r>
            <w:r w:rsidRPr="00C43D9E">
              <w:rPr>
                <w:sz w:val="20"/>
                <w:szCs w:val="20"/>
              </w:rPr>
              <w:t xml:space="preserve">(vazba: </w:t>
            </w:r>
            <w:r>
              <w:rPr>
                <w:sz w:val="20"/>
                <w:szCs w:val="20"/>
              </w:rPr>
              <w:t>silná</w:t>
            </w:r>
            <w:r w:rsidRPr="00C43D9E">
              <w:rPr>
                <w:sz w:val="20"/>
                <w:szCs w:val="20"/>
              </w:rPr>
              <w:t>)</w:t>
            </w: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Doporučená opatření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 xml:space="preserve">Rozvoj podnikavosti a iniciativy dětí a žáků (vazba: silná) 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>Rozvoj kompetencí dětí a žáků v oblasti vědy a technologií – polytechnické vzdělávání (vazba: silná)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Indikátory</w:t>
            </w:r>
          </w:p>
        </w:tc>
        <w:tc>
          <w:tcPr>
            <w:tcW w:w="7304" w:type="dxa"/>
            <w:shd w:val="clear" w:color="auto" w:fill="auto"/>
          </w:tcPr>
          <w:p w:rsidR="00247727" w:rsidRPr="00E37A49" w:rsidRDefault="00247727" w:rsidP="00CF1586">
            <w:pPr>
              <w:rPr>
                <w:rFonts w:cs="Calibri"/>
                <w:sz w:val="20"/>
                <w:szCs w:val="20"/>
              </w:rPr>
            </w:pPr>
            <w:r w:rsidRPr="00E37A49">
              <w:rPr>
                <w:rFonts w:cs="Calibri"/>
                <w:sz w:val="18"/>
                <w:szCs w:val="18"/>
              </w:rPr>
              <w:t xml:space="preserve">Počet projektů na rozvoj stávajících </w:t>
            </w:r>
            <w:r w:rsidRPr="00E37A49">
              <w:rPr>
                <w:rFonts w:cs="Calibri"/>
                <w:sz w:val="20"/>
                <w:szCs w:val="20"/>
              </w:rPr>
              <w:t>zájmových a neformálních aktivit</w:t>
            </w:r>
          </w:p>
          <w:p w:rsidR="00247727" w:rsidRPr="00E37A49" w:rsidRDefault="00247727" w:rsidP="00CF1586">
            <w:pPr>
              <w:rPr>
                <w:rFonts w:cs="Calibri"/>
                <w:sz w:val="18"/>
                <w:szCs w:val="18"/>
              </w:rPr>
            </w:pPr>
            <w:r w:rsidRPr="00E37A49">
              <w:rPr>
                <w:rFonts w:cs="Calibri"/>
                <w:sz w:val="20"/>
                <w:szCs w:val="20"/>
              </w:rPr>
              <w:t>Počet</w:t>
            </w:r>
            <w:r w:rsidRPr="00E37A49">
              <w:rPr>
                <w:rFonts w:cs="Calibri"/>
                <w:sz w:val="18"/>
                <w:szCs w:val="18"/>
              </w:rPr>
              <w:t xml:space="preserve"> nových </w:t>
            </w:r>
            <w:r w:rsidRPr="00E37A49">
              <w:rPr>
                <w:rFonts w:cs="Calibri"/>
                <w:sz w:val="20"/>
                <w:szCs w:val="20"/>
              </w:rPr>
              <w:t>zájmových a neformálních aktivit</w:t>
            </w:r>
          </w:p>
        </w:tc>
      </w:tr>
    </w:tbl>
    <w:p w:rsidR="00247727" w:rsidRDefault="00247727" w:rsidP="0024772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1"/>
        <w:gridCol w:w="7171"/>
      </w:tblGrid>
      <w:tr w:rsidR="00247727" w:rsidRPr="00AF58CC" w:rsidTr="00CF1586">
        <w:tc>
          <w:tcPr>
            <w:tcW w:w="1908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Priorita č. 3</w:t>
            </w:r>
          </w:p>
        </w:tc>
        <w:tc>
          <w:tcPr>
            <w:tcW w:w="7304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 xml:space="preserve">Kvalita vzdělávání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t>Cíl 3.1.</w:t>
            </w: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 xml:space="preserve">Zlepšení materiálního zázemí pro rozvoj čtenářské a matematické gramotnosti a </w:t>
            </w:r>
            <w:proofErr w:type="spellStart"/>
            <w:r w:rsidRPr="00C43D9E">
              <w:rPr>
                <w:rFonts w:cs="Calibri"/>
                <w:b/>
                <w:sz w:val="20"/>
                <w:szCs w:val="20"/>
              </w:rPr>
              <w:t>pregramotnosti</w:t>
            </w:r>
            <w:proofErr w:type="spellEnd"/>
            <w:r w:rsidRPr="00C43D9E">
              <w:rPr>
                <w:rFonts w:cs="Calibri"/>
                <w:b/>
                <w:sz w:val="20"/>
                <w:szCs w:val="20"/>
              </w:rPr>
              <w:t>, jazykového a polytechnického vzdělávání a v dalších oblastech vzdělávání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t>Popis cíle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t xml:space="preserve">Materiální vybavení a technické zabezpečení škol a školek pro výuku v konkrétních oblastech jako např. čtenářská gramotnost, polytechnické vzdělávání apod. neodpovídá v řadě případů potřebám moderních metod a přístupů ve vzdělání. Je tedy nutné vybavení doplnit tak, aby umožňovalo využívání nových technologií a pomůcek a usnadnilo a zatraktivnilo vzdělávání v těchto oblastech. </w:t>
            </w:r>
            <w:r>
              <w:rPr>
                <w:rFonts w:cs="Calibri"/>
                <w:sz w:val="20"/>
                <w:szCs w:val="20"/>
              </w:rPr>
              <w:t>Zdroje na tyto náklady je možné hledat v dotačních programech. Zejména malé ZŠ a MŠ potřebují asistenci při vyhledávání vhodných zdrojů.</w:t>
            </w:r>
            <w:r w:rsidRPr="00AF58CC">
              <w:rPr>
                <w:rFonts w:cs="Calibri"/>
                <w:sz w:val="20"/>
                <w:szCs w:val="20"/>
              </w:rPr>
              <w:t xml:space="preserve">  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iCs/>
                <w:sz w:val="20"/>
                <w:szCs w:val="20"/>
              </w:rPr>
              <w:t xml:space="preserve">Vazba na povinná a doporučená opatření </w:t>
            </w: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Povinná opatření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Předškolní vzdělávání a péče: dostupnost – inkluze – kvalita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Čtenářská a matematická gramotnost v základním vzdělávání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Inkluzivní vzdělávání a podpora žáků ohrožených školním neúspěchem </w:t>
            </w:r>
            <w:r w:rsidRPr="00C43D9E">
              <w:rPr>
                <w:sz w:val="20"/>
                <w:szCs w:val="20"/>
              </w:rPr>
              <w:t>(střední)</w:t>
            </w: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Doporučená opatření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 xml:space="preserve">Rozvoj podnikavosti a iniciativy dětí a žáků (vazba: slabá) 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>Rozvoj kompetencí dětí a žáků v oblasti vědy a technologií – polytechnické vzdělávání (vazba: silná)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t>Indikátory</w:t>
            </w:r>
          </w:p>
        </w:tc>
        <w:tc>
          <w:tcPr>
            <w:tcW w:w="7304" w:type="dxa"/>
            <w:shd w:val="clear" w:color="auto" w:fill="auto"/>
          </w:tcPr>
          <w:p w:rsidR="00247727" w:rsidRDefault="00247727" w:rsidP="00CF1586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Počet škol s doplněným vybavením pro výuku v konkrétních oblastech výuky</w:t>
            </w:r>
          </w:p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18"/>
                <w:szCs w:val="18"/>
              </w:rPr>
              <w:t xml:space="preserve"> </w:t>
            </w:r>
          </w:p>
        </w:tc>
      </w:tr>
    </w:tbl>
    <w:p w:rsidR="00247727" w:rsidRDefault="00247727" w:rsidP="0024772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1"/>
        <w:gridCol w:w="7171"/>
      </w:tblGrid>
      <w:tr w:rsidR="00247727" w:rsidRPr="00AF58CC" w:rsidTr="00CF1586">
        <w:tc>
          <w:tcPr>
            <w:tcW w:w="1908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Priorita č. 3</w:t>
            </w:r>
          </w:p>
        </w:tc>
        <w:tc>
          <w:tcPr>
            <w:tcW w:w="7304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 xml:space="preserve">Kvalita vzdělávání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lastRenderedPageBreak/>
              <w:t xml:space="preserve">Cíl </w:t>
            </w:r>
            <w:r w:rsidRPr="00AF58CC">
              <w:rPr>
                <w:rFonts w:cs="Calibri"/>
                <w:sz w:val="20"/>
                <w:szCs w:val="20"/>
              </w:rPr>
              <w:t>3.2.</w:t>
            </w: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 xml:space="preserve">Výměny zkušeností, spolupráce a vzdělávací aktivity v oblasti matematické a čtenářské gramotnosti a </w:t>
            </w:r>
            <w:proofErr w:type="spellStart"/>
            <w:r w:rsidRPr="00C43D9E">
              <w:rPr>
                <w:rFonts w:cs="Calibri"/>
                <w:b/>
                <w:sz w:val="20"/>
                <w:szCs w:val="20"/>
              </w:rPr>
              <w:t>pregramotnosti</w:t>
            </w:r>
            <w:proofErr w:type="spellEnd"/>
            <w:r w:rsidRPr="00C43D9E">
              <w:rPr>
                <w:rFonts w:cs="Calibri"/>
                <w:b/>
                <w:sz w:val="20"/>
                <w:szCs w:val="20"/>
              </w:rPr>
              <w:t xml:space="preserve">, jazykového a polytechnického vzdělávání a v dalších oblastech vzdělávání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rFonts w:cs="Calibri"/>
                <w:sz w:val="20"/>
                <w:szCs w:val="20"/>
              </w:rPr>
              <w:t>Popis cíle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Arial"/>
                <w:sz w:val="20"/>
                <w:szCs w:val="20"/>
              </w:rPr>
            </w:pPr>
            <w:r w:rsidRPr="00AF58CC">
              <w:rPr>
                <w:rFonts w:cs="Calibri"/>
                <w:sz w:val="18"/>
                <w:szCs w:val="18"/>
              </w:rPr>
              <w:t xml:space="preserve">Cíl vychází z potřeb vzdělávání, výměny zkušeností a spolupráce pedagogů v konkrétních </w:t>
            </w:r>
            <w:r w:rsidRPr="00AF58CC">
              <w:rPr>
                <w:rFonts w:cs="Calibri"/>
                <w:sz w:val="20"/>
                <w:szCs w:val="20"/>
              </w:rPr>
              <w:t xml:space="preserve">oblastech týkajících se matematické a čtenářské gramotnosti a </w:t>
            </w:r>
            <w:proofErr w:type="spellStart"/>
            <w:r w:rsidRPr="00AF58CC">
              <w:rPr>
                <w:rFonts w:cs="Calibri"/>
                <w:sz w:val="20"/>
                <w:szCs w:val="20"/>
              </w:rPr>
              <w:t>pregramotnosti</w:t>
            </w:r>
            <w:proofErr w:type="spellEnd"/>
            <w:r w:rsidRPr="00AF58CC">
              <w:rPr>
                <w:rFonts w:cs="Calibri"/>
                <w:sz w:val="20"/>
                <w:szCs w:val="20"/>
              </w:rPr>
              <w:t xml:space="preserve"> a v dalších oblastech vzdělávání, které byly identifikovány v průběhu analytické fáze. V rámci tohoto cíle budou realizovány aktivity podle </w:t>
            </w:r>
            <w:r w:rsidRPr="00AF58CC">
              <w:rPr>
                <w:rFonts w:cs="Arial"/>
                <w:sz w:val="20"/>
                <w:szCs w:val="20"/>
              </w:rPr>
              <w:t xml:space="preserve">konkrétních potřeb a zájmů s cílem zajistit kvalitní podporu pedagogickým i nepedagogickým pracovníkům. Budou realizovány školící a vzdělávací aktivity, výměny zkušeností a příkladů dobré praxe, prezentace metodických materiálů a pomůcek, apod.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  <w:r w:rsidRPr="00AF58CC">
              <w:rPr>
                <w:iCs/>
                <w:sz w:val="20"/>
                <w:szCs w:val="20"/>
              </w:rPr>
              <w:t xml:space="preserve">Vazba na povinná a doporučená opatření </w:t>
            </w: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Povinná opatření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Předškolní vzdělávání a péče: dostupnost – inkluze – kvalita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Čtenářská a matematická gramotnost v základním vzdělávání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Inkluzivní vzdělávání a podpora žáků ohrožených školním neúspěchem </w:t>
            </w:r>
            <w:r w:rsidRPr="00C43D9E">
              <w:rPr>
                <w:sz w:val="20"/>
                <w:szCs w:val="20"/>
              </w:rPr>
              <w:t>(vazba: střední)</w:t>
            </w: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Doporučená opatření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 xml:space="preserve">Rozvoj podnikavosti a iniciativy dětí a žáků (vazba: slabá) 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>Rozvoj kompetencí dětí a žáků v oblasti vědy a technologií – polytechnické vzdělávání (vazba: silná)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Indikátory</w:t>
            </w:r>
          </w:p>
        </w:tc>
        <w:tc>
          <w:tcPr>
            <w:tcW w:w="7304" w:type="dxa"/>
            <w:shd w:val="clear" w:color="auto" w:fill="auto"/>
          </w:tcPr>
          <w:p w:rsidR="00247727" w:rsidRDefault="00247727" w:rsidP="00CF1586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Počet školení v konkrétních oblastech výuky</w:t>
            </w:r>
          </w:p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Počet aktivit na výměnu zkušeností/spolupráce v konkrétních oblastech výuky</w:t>
            </w:r>
          </w:p>
        </w:tc>
      </w:tr>
    </w:tbl>
    <w:p w:rsidR="00247727" w:rsidRDefault="00247727" w:rsidP="0024772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1"/>
        <w:gridCol w:w="7171"/>
      </w:tblGrid>
      <w:tr w:rsidR="00247727" w:rsidRPr="00AF58CC" w:rsidTr="00CF1586">
        <w:tc>
          <w:tcPr>
            <w:tcW w:w="1908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Priorita č. 4</w:t>
            </w:r>
          </w:p>
        </w:tc>
        <w:tc>
          <w:tcPr>
            <w:tcW w:w="7304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Komunikace a spolupráce</w:t>
            </w:r>
            <w:r>
              <w:rPr>
                <w:rFonts w:cs="Calibri"/>
                <w:b/>
                <w:sz w:val="20"/>
                <w:szCs w:val="20"/>
              </w:rPr>
              <w:t xml:space="preserve"> ve </w:t>
            </w:r>
            <w:r w:rsidRPr="00AF58CC">
              <w:rPr>
                <w:rFonts w:cs="Calibri"/>
                <w:b/>
                <w:sz w:val="20"/>
                <w:szCs w:val="20"/>
              </w:rPr>
              <w:t>vzdělávání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Cíl 4.1.</w:t>
            </w: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 xml:space="preserve">Vytváření prostoru a příležitostí pro vzájemné setkávání, výměnu zkušeností mezi </w:t>
            </w:r>
            <w:r>
              <w:rPr>
                <w:rFonts w:cs="Calibri"/>
                <w:b/>
                <w:sz w:val="20"/>
                <w:szCs w:val="20"/>
              </w:rPr>
              <w:t xml:space="preserve">aktéry </w:t>
            </w:r>
            <w:r w:rsidRPr="007A7D29">
              <w:rPr>
                <w:rFonts w:cs="Calibri"/>
                <w:b/>
                <w:sz w:val="20"/>
                <w:szCs w:val="20"/>
              </w:rPr>
              <w:t>působícími ve vzdělávání</w:t>
            </w:r>
            <w:r w:rsidRPr="00C43D9E"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Popis cíle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 xml:space="preserve">V současné době neexistuje v území ORP prostor pro pravidelné setkávání a výměnu zkušeností mezi školami, školkami, malotřídními školami, učiteli apod. kde by účastníci měli možnost projednávat témata, která je zajímají, neformálně si vyměňovat zkušenosti a informace. Je potřeba vytvářet příležitosti pro taková společná setkávání vedení stejných typů škol, pedagogů, výchovných poradců, apod.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pStyle w:val="Default"/>
              <w:jc w:val="both"/>
              <w:rPr>
                <w:rFonts w:ascii="Calibri" w:hAnsi="Calibri"/>
              </w:rPr>
            </w:pPr>
            <w:r w:rsidRPr="00AF58CC">
              <w:rPr>
                <w:rFonts w:ascii="Calibri" w:hAnsi="Calibri"/>
                <w:iCs/>
                <w:sz w:val="20"/>
                <w:szCs w:val="20"/>
              </w:rPr>
              <w:t xml:space="preserve">Vazba na povinná a doporučená opatření </w:t>
            </w:r>
          </w:p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Povinná opatření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Předškolní vzdělávání a péče: dostupnost – inkluze – kvalita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Čtenářská a matematická gramotnost v základním vzdělávání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Inkluzivní vzdělávání a podpora žáků ohrožených školním neúspěchem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Doporučená opatření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 xml:space="preserve">Rozvoj podnikavosti a iniciativy dětí a žáků (vazba: silná) 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>Rozvoj kompetencí dětí a žáků v oblasti vědy a technologií – polytechnické vzdělávání (vazba: silná)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Kariérové poradenství v základních školách </w:t>
            </w:r>
            <w:r w:rsidRPr="00C43D9E">
              <w:rPr>
                <w:sz w:val="20"/>
                <w:szCs w:val="20"/>
              </w:rPr>
              <w:t>(vazba: silná)</w:t>
            </w:r>
          </w:p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Indikátory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Počet zorganizovaných setkání </w:t>
            </w:r>
          </w:p>
        </w:tc>
      </w:tr>
    </w:tbl>
    <w:p w:rsidR="00247727" w:rsidRPr="00B0380F" w:rsidRDefault="00247727" w:rsidP="00247727">
      <w:pPr>
        <w:pStyle w:val="Odstavecseseznamem1"/>
        <w:jc w:val="both"/>
        <w:rPr>
          <w:rFonts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1"/>
        <w:gridCol w:w="7171"/>
      </w:tblGrid>
      <w:tr w:rsidR="00247727" w:rsidRPr="00AF58CC" w:rsidTr="00CF1586">
        <w:tc>
          <w:tcPr>
            <w:tcW w:w="1908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Priorita č. 4</w:t>
            </w:r>
          </w:p>
        </w:tc>
        <w:tc>
          <w:tcPr>
            <w:tcW w:w="7304" w:type="dxa"/>
            <w:shd w:val="clear" w:color="auto" w:fill="C0C0C0"/>
          </w:tcPr>
          <w:p w:rsidR="00247727" w:rsidRPr="00AF58CC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AF58CC">
              <w:rPr>
                <w:rFonts w:cs="Calibri"/>
                <w:b/>
                <w:sz w:val="20"/>
                <w:szCs w:val="20"/>
              </w:rPr>
              <w:t>Komunikace a spolupráce</w:t>
            </w:r>
            <w:r>
              <w:rPr>
                <w:rFonts w:cs="Calibri"/>
                <w:b/>
                <w:sz w:val="20"/>
                <w:szCs w:val="20"/>
              </w:rPr>
              <w:t xml:space="preserve"> ve</w:t>
            </w:r>
            <w:r w:rsidRPr="00AF58CC">
              <w:rPr>
                <w:rFonts w:cs="Calibri"/>
                <w:b/>
                <w:sz w:val="20"/>
                <w:szCs w:val="20"/>
              </w:rPr>
              <w:t xml:space="preserve"> vzdělávání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proofErr w:type="gramStart"/>
            <w:r w:rsidRPr="00AF58CC">
              <w:rPr>
                <w:rFonts w:cs="Calibri"/>
                <w:sz w:val="18"/>
                <w:szCs w:val="18"/>
              </w:rPr>
              <w:lastRenderedPageBreak/>
              <w:t>Cíl  4.</w:t>
            </w:r>
            <w:proofErr w:type="gramEnd"/>
            <w:r w:rsidRPr="00AF58CC">
              <w:rPr>
                <w:rFonts w:cs="Calibri"/>
                <w:sz w:val="18"/>
                <w:szCs w:val="18"/>
              </w:rPr>
              <w:t>2.</w:t>
            </w: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Calibri"/>
                <w:b/>
                <w:sz w:val="20"/>
                <w:szCs w:val="20"/>
              </w:rPr>
            </w:pPr>
            <w:r w:rsidRPr="00C43D9E">
              <w:rPr>
                <w:rFonts w:cs="Calibri"/>
                <w:b/>
                <w:sz w:val="20"/>
                <w:szCs w:val="20"/>
              </w:rPr>
              <w:t xml:space="preserve">Dlouhodobá a efektivní spolupráce zřizovatelů, škol, rodičů, NNO a dalších subjektů ve vzdělávání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popis cíle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Arial"/>
                <w:sz w:val="20"/>
                <w:szCs w:val="20"/>
              </w:rPr>
              <w:t xml:space="preserve">Základní a mateřské školy se individuálně zapojují do různých rozvojových programů a realizují řadu aktivit. Nicméně pokud by školy při realizaci svých rozvojových projektů více spolupracovali mezi sebou, s organizacemi neformálního a volnočasového vzdělávání a dalšími relevantními subjekty či skupinami došlo by nejen ke vzájemnému poznávání a přenosu zkušeností, ale i ke zlepšování celkového prostředí pro výchovu a vzdělávání dětí. </w:t>
            </w: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pStyle w:val="Default"/>
              <w:jc w:val="both"/>
              <w:rPr>
                <w:rFonts w:ascii="Calibri" w:hAnsi="Calibri"/>
              </w:rPr>
            </w:pPr>
            <w:r w:rsidRPr="00AF58CC">
              <w:rPr>
                <w:rFonts w:ascii="Calibri" w:hAnsi="Calibri"/>
                <w:iCs/>
                <w:sz w:val="20"/>
                <w:szCs w:val="20"/>
              </w:rPr>
              <w:t xml:space="preserve">Vazba na povinná a doporučená opatření </w:t>
            </w:r>
          </w:p>
          <w:p w:rsidR="00247727" w:rsidRPr="00AF58CC" w:rsidRDefault="00247727" w:rsidP="00CF158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7304" w:type="dxa"/>
            <w:shd w:val="clear" w:color="auto" w:fill="auto"/>
          </w:tcPr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Povinná opatření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Předškolní vzdělávání a péče: dostupnost – inkluze – kvalita </w:t>
            </w:r>
            <w:r w:rsidRPr="00C43D9E">
              <w:rPr>
                <w:sz w:val="20"/>
                <w:szCs w:val="20"/>
              </w:rPr>
              <w:t>(vazba: střední)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Čtenářská a matematická gramotnost v základním vzdělávání </w:t>
            </w:r>
            <w:r w:rsidRPr="00C43D9E">
              <w:rPr>
                <w:sz w:val="20"/>
                <w:szCs w:val="20"/>
              </w:rPr>
              <w:t>(vazba: slabá)</w:t>
            </w:r>
          </w:p>
          <w:p w:rsidR="00247727" w:rsidRPr="00C43D9E" w:rsidRDefault="00247727" w:rsidP="00247727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Inkluzivní vzdělávání a podpora žáků ohrožených školním neúspěchem </w:t>
            </w:r>
            <w:r w:rsidRPr="00C43D9E">
              <w:rPr>
                <w:sz w:val="20"/>
                <w:szCs w:val="20"/>
              </w:rPr>
              <w:t>(vazba: střední)</w:t>
            </w: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</w:p>
          <w:p w:rsidR="00247727" w:rsidRPr="00C43D9E" w:rsidRDefault="00247727" w:rsidP="00CF1586">
            <w:pPr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>Doporučená opatření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 xml:space="preserve">Rozvoj podnikavosti a iniciativy dětí a žáků (vazba: slabá) 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sz w:val="20"/>
                <w:szCs w:val="20"/>
              </w:rPr>
              <w:t>Rozvoj kompetencí dětí a žáků v oblasti vědy a technologií – polytechnické vzdělávání (vazba: slabá)</w:t>
            </w:r>
          </w:p>
          <w:p w:rsidR="00247727" w:rsidRPr="00C43D9E" w:rsidRDefault="00247727" w:rsidP="00247727">
            <w:pPr>
              <w:numPr>
                <w:ilvl w:val="0"/>
                <w:numId w:val="5"/>
              </w:numPr>
              <w:spacing w:line="240" w:lineRule="auto"/>
              <w:rPr>
                <w:rFonts w:cs="Arial"/>
                <w:sz w:val="20"/>
                <w:szCs w:val="20"/>
              </w:rPr>
            </w:pPr>
            <w:r w:rsidRPr="00C43D9E">
              <w:rPr>
                <w:rFonts w:cs="Arial"/>
                <w:sz w:val="20"/>
                <w:szCs w:val="20"/>
              </w:rPr>
              <w:t xml:space="preserve">Kariérové poradenství v základních školách </w:t>
            </w:r>
            <w:r w:rsidRPr="00C43D9E">
              <w:rPr>
                <w:sz w:val="20"/>
                <w:szCs w:val="20"/>
              </w:rPr>
              <w:t>(vazba: slabá)</w:t>
            </w:r>
          </w:p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</w:p>
        </w:tc>
      </w:tr>
      <w:tr w:rsidR="00247727" w:rsidRPr="00AF58CC" w:rsidTr="00CF1586">
        <w:trPr>
          <w:trHeight w:val="245"/>
        </w:trPr>
        <w:tc>
          <w:tcPr>
            <w:tcW w:w="1908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 w:rsidRPr="00AF58CC">
              <w:rPr>
                <w:rFonts w:cs="Calibri"/>
                <w:sz w:val="18"/>
                <w:szCs w:val="18"/>
              </w:rPr>
              <w:t>Indikátory</w:t>
            </w:r>
          </w:p>
        </w:tc>
        <w:tc>
          <w:tcPr>
            <w:tcW w:w="7304" w:type="dxa"/>
            <w:shd w:val="clear" w:color="auto" w:fill="auto"/>
          </w:tcPr>
          <w:p w:rsidR="00247727" w:rsidRPr="00AF58CC" w:rsidRDefault="00247727" w:rsidP="00CF1586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Počet projektů spolupráce </w:t>
            </w:r>
          </w:p>
        </w:tc>
      </w:tr>
    </w:tbl>
    <w:p w:rsidR="00247727" w:rsidRDefault="00247727" w:rsidP="00247727">
      <w:pPr>
        <w:pStyle w:val="Odstavecseseznamem1"/>
        <w:jc w:val="both"/>
        <w:rPr>
          <w:rFonts w:cs="Arial"/>
          <w:b/>
        </w:rPr>
      </w:pPr>
    </w:p>
    <w:p w:rsidR="00247727" w:rsidRDefault="00247727" w:rsidP="00247727">
      <w:pPr>
        <w:pStyle w:val="Odstavecseseznamem1"/>
        <w:jc w:val="both"/>
        <w:rPr>
          <w:rFonts w:cs="Arial"/>
          <w:b/>
        </w:rPr>
      </w:pPr>
    </w:p>
    <w:p w:rsidR="00247727" w:rsidRPr="00247727" w:rsidRDefault="00247727" w:rsidP="00247727">
      <w:pPr>
        <w:pStyle w:val="PavlaMAPnadpis2"/>
      </w:pPr>
      <w:r w:rsidRPr="00247727">
        <w:t>Vazba priorit a cílů MAP SO ORP Přeštice na povinná a doporučená opatření</w:t>
      </w:r>
    </w:p>
    <w:p w:rsidR="00247727" w:rsidRPr="00CD466A" w:rsidRDefault="00247727" w:rsidP="00247727">
      <w:pPr>
        <w:rPr>
          <w:sz w:val="20"/>
          <w:szCs w:val="20"/>
        </w:rPr>
      </w:pPr>
    </w:p>
    <w:tbl>
      <w:tblPr>
        <w:tblStyle w:val="Mkatabulky"/>
        <w:tblW w:w="91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252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247727" w:rsidRPr="009D520F" w:rsidTr="00CF1586">
        <w:tc>
          <w:tcPr>
            <w:tcW w:w="2520" w:type="dxa"/>
          </w:tcPr>
          <w:p w:rsidR="00247727" w:rsidRPr="009D520F" w:rsidRDefault="00247727" w:rsidP="00CF1586">
            <w:pPr>
              <w:rPr>
                <w:rFonts w:cs="Tahoma"/>
                <w:b/>
              </w:rPr>
            </w:pPr>
          </w:p>
        </w:tc>
        <w:tc>
          <w:tcPr>
            <w:tcW w:w="740" w:type="dxa"/>
          </w:tcPr>
          <w:p w:rsidR="00247727" w:rsidRPr="009D520F" w:rsidRDefault="00247727" w:rsidP="00CF1586">
            <w:pPr>
              <w:rPr>
                <w:rFonts w:cs="Tahoma"/>
                <w:b/>
              </w:rPr>
            </w:pPr>
            <w:r w:rsidRPr="009D520F">
              <w:rPr>
                <w:rFonts w:cs="Tahoma"/>
                <w:b/>
              </w:rPr>
              <w:t>Cíl 1.1</w:t>
            </w:r>
          </w:p>
        </w:tc>
        <w:tc>
          <w:tcPr>
            <w:tcW w:w="740" w:type="dxa"/>
          </w:tcPr>
          <w:p w:rsidR="00247727" w:rsidRPr="009D520F" w:rsidRDefault="00247727" w:rsidP="00CF1586">
            <w:pPr>
              <w:rPr>
                <w:rFonts w:cs="Tahoma"/>
                <w:b/>
              </w:rPr>
            </w:pPr>
            <w:r w:rsidRPr="009D520F">
              <w:rPr>
                <w:rFonts w:cs="Tahoma"/>
                <w:b/>
              </w:rPr>
              <w:t>Cíl 1.2</w:t>
            </w:r>
          </w:p>
        </w:tc>
        <w:tc>
          <w:tcPr>
            <w:tcW w:w="740" w:type="dxa"/>
          </w:tcPr>
          <w:p w:rsidR="00247727" w:rsidRPr="009D520F" w:rsidRDefault="00247727" w:rsidP="00CF1586">
            <w:pPr>
              <w:rPr>
                <w:rFonts w:cs="Tahoma"/>
                <w:b/>
              </w:rPr>
            </w:pPr>
            <w:r w:rsidRPr="009D520F">
              <w:rPr>
                <w:rFonts w:cs="Tahoma"/>
                <w:b/>
              </w:rPr>
              <w:t>Cíl 2.1</w:t>
            </w:r>
          </w:p>
        </w:tc>
        <w:tc>
          <w:tcPr>
            <w:tcW w:w="740" w:type="dxa"/>
          </w:tcPr>
          <w:p w:rsidR="00247727" w:rsidRPr="009D520F" w:rsidRDefault="00247727" w:rsidP="00CF1586">
            <w:pPr>
              <w:rPr>
                <w:rFonts w:cs="Tahoma"/>
                <w:b/>
              </w:rPr>
            </w:pPr>
            <w:r w:rsidRPr="009D520F">
              <w:rPr>
                <w:rFonts w:cs="Tahoma"/>
                <w:b/>
              </w:rPr>
              <w:t>Cíl 2.2</w:t>
            </w:r>
          </w:p>
        </w:tc>
        <w:tc>
          <w:tcPr>
            <w:tcW w:w="740" w:type="dxa"/>
          </w:tcPr>
          <w:p w:rsidR="00247727" w:rsidRPr="009D520F" w:rsidRDefault="00247727" w:rsidP="00CF1586">
            <w:pPr>
              <w:rPr>
                <w:rFonts w:cs="Tahoma"/>
                <w:b/>
              </w:rPr>
            </w:pPr>
            <w:r w:rsidRPr="009D520F">
              <w:rPr>
                <w:rFonts w:cs="Tahoma"/>
                <w:b/>
              </w:rPr>
              <w:t>Cíl 2.3</w:t>
            </w:r>
          </w:p>
        </w:tc>
        <w:tc>
          <w:tcPr>
            <w:tcW w:w="740" w:type="dxa"/>
          </w:tcPr>
          <w:p w:rsidR="00247727" w:rsidRPr="009D520F" w:rsidRDefault="00247727" w:rsidP="00CF1586">
            <w:pPr>
              <w:rPr>
                <w:rFonts w:cs="Tahoma"/>
                <w:b/>
              </w:rPr>
            </w:pPr>
            <w:r w:rsidRPr="009D520F">
              <w:rPr>
                <w:rFonts w:cs="Tahoma"/>
                <w:b/>
              </w:rPr>
              <w:t>Cíl 3.1</w:t>
            </w:r>
          </w:p>
        </w:tc>
        <w:tc>
          <w:tcPr>
            <w:tcW w:w="740" w:type="dxa"/>
          </w:tcPr>
          <w:p w:rsidR="00247727" w:rsidRPr="009D520F" w:rsidRDefault="00247727" w:rsidP="00CF1586">
            <w:pPr>
              <w:rPr>
                <w:rFonts w:cs="Tahoma"/>
                <w:b/>
              </w:rPr>
            </w:pPr>
            <w:r w:rsidRPr="009D520F">
              <w:rPr>
                <w:rFonts w:cs="Tahoma"/>
                <w:b/>
              </w:rPr>
              <w:t>Cíl 3.2</w:t>
            </w:r>
          </w:p>
        </w:tc>
        <w:tc>
          <w:tcPr>
            <w:tcW w:w="740" w:type="dxa"/>
          </w:tcPr>
          <w:p w:rsidR="00247727" w:rsidRPr="009D520F" w:rsidRDefault="00247727" w:rsidP="00CF1586">
            <w:pPr>
              <w:rPr>
                <w:rFonts w:cs="Tahoma"/>
                <w:b/>
              </w:rPr>
            </w:pPr>
            <w:r w:rsidRPr="009D520F">
              <w:rPr>
                <w:rFonts w:cs="Tahoma"/>
                <w:b/>
              </w:rPr>
              <w:t>Cíl 4.1</w:t>
            </w:r>
          </w:p>
        </w:tc>
        <w:tc>
          <w:tcPr>
            <w:tcW w:w="740" w:type="dxa"/>
          </w:tcPr>
          <w:p w:rsidR="00247727" w:rsidRPr="009D520F" w:rsidRDefault="00247727" w:rsidP="00CF1586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Cíl 4.2</w:t>
            </w:r>
          </w:p>
        </w:tc>
      </w:tr>
      <w:tr w:rsidR="00247727" w:rsidRPr="00CD466A" w:rsidTr="00CF1586">
        <w:tc>
          <w:tcPr>
            <w:tcW w:w="2520" w:type="dxa"/>
          </w:tcPr>
          <w:p w:rsidR="00247727" w:rsidRPr="00916127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</w:p>
        </w:tc>
      </w:tr>
      <w:tr w:rsidR="00247727" w:rsidRPr="00CD466A" w:rsidTr="00CF1586">
        <w:tc>
          <w:tcPr>
            <w:tcW w:w="2520" w:type="dxa"/>
          </w:tcPr>
          <w:p w:rsidR="00247727" w:rsidRPr="00916127" w:rsidRDefault="00247727" w:rsidP="00CF1586">
            <w:pPr>
              <w:rPr>
                <w:rFonts w:cs="Tahoma"/>
              </w:rPr>
            </w:pPr>
            <w:r w:rsidRPr="00916127">
              <w:rPr>
                <w:rFonts w:cs="Tahoma"/>
              </w:rPr>
              <w:t>Předškolní</w:t>
            </w:r>
            <w:r>
              <w:rPr>
                <w:rFonts w:cs="Tahoma"/>
              </w:rPr>
              <w:t xml:space="preserve"> </w:t>
            </w:r>
            <w:r w:rsidRPr="00CD466A">
              <w:rPr>
                <w:rFonts w:cs="Tahoma"/>
              </w:rPr>
              <w:t>vzdělávání a péče: dostupnost – inkluze – kvalita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</w:t>
            </w:r>
          </w:p>
        </w:tc>
      </w:tr>
      <w:tr w:rsidR="00247727" w:rsidRPr="00CD466A" w:rsidTr="00CF1586">
        <w:tc>
          <w:tcPr>
            <w:tcW w:w="2520" w:type="dxa"/>
          </w:tcPr>
          <w:p w:rsidR="00247727" w:rsidRPr="00916127" w:rsidRDefault="00247727" w:rsidP="00CF1586">
            <w:pPr>
              <w:rPr>
                <w:rFonts w:cs="Tahoma"/>
              </w:rPr>
            </w:pPr>
            <w:r w:rsidRPr="00CD466A">
              <w:rPr>
                <w:rFonts w:cs="Tahoma"/>
              </w:rPr>
              <w:t>Čtenářská a matematická gramotnost v základním vzdělávání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</w:tr>
      <w:tr w:rsidR="00247727" w:rsidRPr="00CD466A" w:rsidTr="00CF1586">
        <w:tc>
          <w:tcPr>
            <w:tcW w:w="2520" w:type="dxa"/>
          </w:tcPr>
          <w:p w:rsidR="00247727" w:rsidRPr="00916127" w:rsidRDefault="00247727" w:rsidP="00CF1586">
            <w:pPr>
              <w:rPr>
                <w:rFonts w:cs="Tahoma"/>
              </w:rPr>
            </w:pPr>
            <w:r w:rsidRPr="00CD466A">
              <w:rPr>
                <w:rFonts w:cs="Tahoma"/>
              </w:rPr>
              <w:t>Inkluzivní vzdělávání a podpora žáků ohrožených školním neúspěchem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</w:t>
            </w:r>
          </w:p>
        </w:tc>
      </w:tr>
      <w:tr w:rsidR="00247727" w:rsidRPr="00CD466A" w:rsidTr="00CF1586">
        <w:tc>
          <w:tcPr>
            <w:tcW w:w="252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 w:rsidRPr="00CD466A">
              <w:rPr>
                <w:rFonts w:cs="Tahoma"/>
              </w:rPr>
              <w:t>Rozvoj podnikavosti a iniciativy dětí a žáků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</w:tr>
      <w:tr w:rsidR="00247727" w:rsidRPr="00CD466A" w:rsidTr="00CF1586">
        <w:tc>
          <w:tcPr>
            <w:tcW w:w="252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 w:rsidRPr="00CD466A">
              <w:rPr>
                <w:rFonts w:cs="Tahoma"/>
              </w:rPr>
              <w:t>Rozvoj kompetencí dětí a žáků v polytechnickém vzdělávání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</w:tr>
      <w:tr w:rsidR="00247727" w:rsidRPr="00CD466A" w:rsidTr="00CF1586">
        <w:tc>
          <w:tcPr>
            <w:tcW w:w="252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 w:rsidRPr="00CD466A">
              <w:rPr>
                <w:rFonts w:cs="Tahoma"/>
              </w:rPr>
              <w:t>Kariérové poradenství v základních školách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</w:p>
        </w:tc>
        <w:tc>
          <w:tcPr>
            <w:tcW w:w="740" w:type="dxa"/>
          </w:tcPr>
          <w:p w:rsidR="00247727" w:rsidRPr="00CD466A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XXX</w:t>
            </w:r>
          </w:p>
        </w:tc>
        <w:tc>
          <w:tcPr>
            <w:tcW w:w="740" w:type="dxa"/>
          </w:tcPr>
          <w:p w:rsidR="00247727" w:rsidRDefault="00247727" w:rsidP="00CF1586">
            <w:pPr>
              <w:rPr>
                <w:rFonts w:cs="Tahoma"/>
              </w:rPr>
            </w:pPr>
            <w:r>
              <w:rPr>
                <w:rFonts w:cs="Tahoma"/>
              </w:rPr>
              <w:t>X</w:t>
            </w:r>
          </w:p>
        </w:tc>
      </w:tr>
    </w:tbl>
    <w:p w:rsidR="006D6897" w:rsidRPr="00247727" w:rsidRDefault="00247727" w:rsidP="00247727">
      <w:pPr>
        <w:rPr>
          <w:rFonts w:cs="Tahoma"/>
          <w:sz w:val="20"/>
          <w:szCs w:val="20"/>
        </w:rPr>
      </w:pPr>
      <w:r w:rsidRPr="00CD466A">
        <w:rPr>
          <w:rFonts w:cs="Tahoma"/>
          <w:sz w:val="20"/>
          <w:szCs w:val="20"/>
        </w:rPr>
        <w:t xml:space="preserve">(intenzita vazby: x – slabá, </w:t>
      </w:r>
      <w:proofErr w:type="spellStart"/>
      <w:r w:rsidRPr="00CD466A">
        <w:rPr>
          <w:rFonts w:cs="Tahoma"/>
          <w:sz w:val="20"/>
          <w:szCs w:val="20"/>
        </w:rPr>
        <w:t>xx</w:t>
      </w:r>
      <w:proofErr w:type="spellEnd"/>
      <w:r w:rsidRPr="00CD466A">
        <w:rPr>
          <w:rFonts w:cs="Tahoma"/>
          <w:sz w:val="20"/>
          <w:szCs w:val="20"/>
        </w:rPr>
        <w:t xml:space="preserve"> – střední, </w:t>
      </w:r>
      <w:proofErr w:type="spellStart"/>
      <w:r w:rsidRPr="00CD466A">
        <w:rPr>
          <w:rFonts w:cs="Tahoma"/>
          <w:sz w:val="20"/>
          <w:szCs w:val="20"/>
        </w:rPr>
        <w:t>xxx</w:t>
      </w:r>
      <w:proofErr w:type="spellEnd"/>
      <w:r w:rsidRPr="00CD466A">
        <w:rPr>
          <w:rFonts w:cs="Tahoma"/>
          <w:sz w:val="20"/>
          <w:szCs w:val="20"/>
        </w:rPr>
        <w:t xml:space="preserve"> – silná)</w:t>
      </w:r>
    </w:p>
    <w:p w:rsidR="006D6897" w:rsidRDefault="006D6897" w:rsidP="00247727">
      <w:pPr>
        <w:pStyle w:val="PavlaMAPnadpis2"/>
      </w:pPr>
      <w:r w:rsidRPr="009E333B">
        <w:lastRenderedPageBreak/>
        <w:t>Referenční rámec</w:t>
      </w:r>
    </w:p>
    <w:p w:rsidR="00247727" w:rsidRDefault="00247727" w:rsidP="00247727">
      <w:pPr>
        <w:pStyle w:val="PavlaMAPnadpis2"/>
        <w:numPr>
          <w:ilvl w:val="0"/>
          <w:numId w:val="0"/>
        </w:numPr>
        <w:ind w:left="720"/>
      </w:pPr>
    </w:p>
    <w:p w:rsidR="00247727" w:rsidRDefault="00247727" w:rsidP="00247727">
      <w:pPr>
        <w:pStyle w:val="PavlaMAPnadpis2"/>
        <w:numPr>
          <w:ilvl w:val="0"/>
          <w:numId w:val="0"/>
        </w:numPr>
        <w:ind w:left="720"/>
      </w:pPr>
    </w:p>
    <w:p w:rsidR="00247727" w:rsidRDefault="00247727" w:rsidP="00247727">
      <w:pPr>
        <w:pStyle w:val="PavlaMAPnadpis2"/>
        <w:numPr>
          <w:ilvl w:val="0"/>
          <w:numId w:val="0"/>
        </w:numPr>
        <w:ind w:left="720"/>
      </w:pPr>
    </w:p>
    <w:p w:rsidR="00247727" w:rsidRDefault="00247727" w:rsidP="00247727">
      <w:pPr>
        <w:pStyle w:val="PavlaMAPnadpis2"/>
        <w:numPr>
          <w:ilvl w:val="0"/>
          <w:numId w:val="0"/>
        </w:numPr>
        <w:ind w:left="720"/>
      </w:pPr>
    </w:p>
    <w:p w:rsidR="00247727" w:rsidRPr="009E333B" w:rsidRDefault="00247727" w:rsidP="00247727">
      <w:pPr>
        <w:pStyle w:val="PavlaMAPnadpis2"/>
        <w:numPr>
          <w:ilvl w:val="0"/>
          <w:numId w:val="0"/>
        </w:numPr>
        <w:ind w:left="720"/>
      </w:pPr>
    </w:p>
    <w:p w:rsidR="006D6897" w:rsidRDefault="006D6897" w:rsidP="00247727">
      <w:pPr>
        <w:pStyle w:val="PavlaMAPnadpis2"/>
      </w:pPr>
      <w:r w:rsidRPr="004A6CE3">
        <w:t>Akční plán</w:t>
      </w:r>
    </w:p>
    <w:p w:rsidR="006D6897" w:rsidRDefault="006D6897" w:rsidP="00AB05A7">
      <w:pPr>
        <w:pStyle w:val="PavlaMAPnadpis3"/>
        <w:numPr>
          <w:ilvl w:val="0"/>
          <w:numId w:val="0"/>
        </w:numPr>
        <w:ind w:left="1224" w:hanging="1224"/>
      </w:pPr>
      <w:r>
        <w:t>Shrnutí opatření a aktivit akčního plánu</w:t>
      </w:r>
    </w:p>
    <w:p w:rsidR="00AB05A7" w:rsidRDefault="00AB05A7" w:rsidP="00CF1586">
      <w:pPr>
        <w:tabs>
          <w:tab w:val="left" w:pos="2004"/>
        </w:tabs>
        <w:ind w:left="113"/>
        <w:jc w:val="left"/>
        <w:rPr>
          <w:rFonts w:cs="Arial"/>
          <w:b/>
          <w:smallCaps/>
        </w:rPr>
      </w:pPr>
      <w:r w:rsidRPr="00CF1586">
        <w:rPr>
          <w:rFonts w:cs="Calibri"/>
          <w:b/>
          <w:smallCaps/>
        </w:rPr>
        <w:t xml:space="preserve">Priorita č. 1 </w:t>
      </w:r>
      <w:r w:rsidRPr="00CF1586">
        <w:rPr>
          <w:rFonts w:cs="Calibri"/>
          <w:b/>
          <w:smallCaps/>
        </w:rPr>
        <w:tab/>
      </w:r>
      <w:r w:rsidRPr="00CF1586">
        <w:rPr>
          <w:rFonts w:cs="Arial"/>
          <w:b/>
          <w:smallCaps/>
        </w:rPr>
        <w:t>Rozvoj infrastruktury pro vzdělávání</w:t>
      </w:r>
    </w:p>
    <w:p w:rsidR="00CF1586" w:rsidRPr="00CF1586" w:rsidRDefault="00CF1586" w:rsidP="00CF1586">
      <w:pPr>
        <w:tabs>
          <w:tab w:val="left" w:pos="2004"/>
        </w:tabs>
        <w:ind w:left="113"/>
        <w:jc w:val="left"/>
        <w:rPr>
          <w:rFonts w:cs="Arial"/>
          <w:b/>
          <w:smallCaps/>
        </w:rPr>
      </w:pPr>
    </w:p>
    <w:p w:rsidR="00AB05A7" w:rsidRPr="00CF1586" w:rsidRDefault="00AB05A7" w:rsidP="00CF1586">
      <w:pPr>
        <w:tabs>
          <w:tab w:val="left" w:pos="2004"/>
        </w:tabs>
        <w:ind w:left="2004" w:hanging="1153"/>
        <w:jc w:val="left"/>
        <w:rPr>
          <w:rFonts w:cs="Arial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1.1.</w:t>
      </w:r>
      <w:r w:rsidRPr="00CF1586">
        <w:rPr>
          <w:rFonts w:cs="Calibri"/>
          <w:b/>
          <w:sz w:val="20"/>
          <w:szCs w:val="20"/>
        </w:rPr>
        <w:tab/>
      </w:r>
      <w:r w:rsidRPr="00CF1586">
        <w:rPr>
          <w:rFonts w:cs="Arial"/>
          <w:b/>
          <w:sz w:val="20"/>
          <w:szCs w:val="20"/>
        </w:rPr>
        <w:t>Zkvalitnění, rozvoj a údržba infrastruktury a vyb</w:t>
      </w:r>
      <w:r w:rsidR="00CF1586">
        <w:rPr>
          <w:rFonts w:cs="Arial"/>
          <w:b/>
          <w:sz w:val="20"/>
          <w:szCs w:val="20"/>
        </w:rPr>
        <w:t xml:space="preserve">avení pro předškolní, základní, </w:t>
      </w:r>
      <w:r w:rsidRPr="00CF1586">
        <w:rPr>
          <w:rFonts w:cs="Arial"/>
          <w:b/>
          <w:sz w:val="20"/>
          <w:szCs w:val="20"/>
        </w:rPr>
        <w:t xml:space="preserve">neformální a zájmové vzdělávání </w:t>
      </w:r>
    </w:p>
    <w:p w:rsidR="00804FF6" w:rsidRDefault="00804FF6" w:rsidP="00804FF6">
      <w:pPr>
        <w:tabs>
          <w:tab w:val="left" w:pos="2004"/>
        </w:tabs>
        <w:ind w:left="2004" w:hanging="1578"/>
        <w:rPr>
          <w:rFonts w:cs="Calibri"/>
          <w:sz w:val="20"/>
          <w:szCs w:val="20"/>
        </w:rPr>
      </w:pPr>
      <w:r w:rsidRPr="00804FF6">
        <w:rPr>
          <w:rFonts w:cs="Calibri"/>
          <w:sz w:val="20"/>
          <w:szCs w:val="20"/>
        </w:rPr>
        <w:t xml:space="preserve">Opatření 1.1.1: </w:t>
      </w:r>
      <w:r w:rsidRPr="00804FF6">
        <w:rPr>
          <w:rFonts w:cs="Calibri"/>
          <w:sz w:val="20"/>
          <w:szCs w:val="20"/>
        </w:rPr>
        <w:tab/>
        <w:t xml:space="preserve">Stavební a technické úpravy budov </w:t>
      </w:r>
    </w:p>
    <w:p w:rsidR="00804FF6" w:rsidRPr="00804FF6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  <w:t xml:space="preserve">Aktivity: </w:t>
      </w:r>
    </w:p>
    <w:p w:rsidR="00804FF6" w:rsidRPr="00326E39" w:rsidRDefault="00326E39" w:rsidP="00326E39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 w:rsidRPr="00326E39">
        <w:rPr>
          <w:rFonts w:cs="Calibri"/>
          <w:sz w:val="20"/>
          <w:szCs w:val="20"/>
        </w:rPr>
        <w:t>1.1.1.1 Nástavba ke stávajícímu objektu školy</w:t>
      </w:r>
    </w:p>
    <w:p w:rsidR="00326E39" w:rsidRPr="00326E39" w:rsidRDefault="00326E39" w:rsidP="00326E39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 w:rsidRPr="00326E39">
        <w:rPr>
          <w:rFonts w:cs="Calibri"/>
          <w:sz w:val="20"/>
          <w:szCs w:val="20"/>
        </w:rPr>
        <w:t>1.1.1.2 Nově k porozumění</w:t>
      </w:r>
    </w:p>
    <w:p w:rsidR="00326E39" w:rsidRPr="00326E39" w:rsidRDefault="00326E39" w:rsidP="00326E39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 w:rsidRPr="00326E39">
        <w:rPr>
          <w:rFonts w:cs="Calibri"/>
          <w:sz w:val="20"/>
          <w:szCs w:val="20"/>
        </w:rPr>
        <w:t>1.1.1.3 Učíme se moderně</w:t>
      </w:r>
    </w:p>
    <w:p w:rsidR="00326E39" w:rsidRPr="00326E39" w:rsidRDefault="00326E39" w:rsidP="00326E39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 w:rsidRPr="00326E39">
        <w:rPr>
          <w:rFonts w:cs="Calibri"/>
          <w:sz w:val="20"/>
          <w:szCs w:val="20"/>
        </w:rPr>
        <w:t>1.1.1.4 Ve spojení s přírodou</w:t>
      </w:r>
    </w:p>
    <w:p w:rsidR="00326E39" w:rsidRPr="00326E39" w:rsidRDefault="00326E39" w:rsidP="00326E39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 w:rsidRPr="00326E39">
        <w:rPr>
          <w:rFonts w:cs="Calibri"/>
          <w:sz w:val="20"/>
          <w:szCs w:val="20"/>
        </w:rPr>
        <w:t>1.1.1.5 Modernizace přírodovědné učebny</w:t>
      </w:r>
    </w:p>
    <w:p w:rsidR="00326E39" w:rsidRDefault="00326E39" w:rsidP="00326E39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 w:rsidRPr="00326E39">
        <w:rPr>
          <w:rFonts w:cs="Calibri"/>
          <w:sz w:val="20"/>
          <w:szCs w:val="20"/>
        </w:rPr>
        <w:t>1.1.1.6 Obnova zázemí MŠ Borovy</w:t>
      </w:r>
    </w:p>
    <w:p w:rsidR="00326E39" w:rsidRPr="00804FF6" w:rsidRDefault="009C4609" w:rsidP="00326E39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 w:rsidRPr="009C4609">
        <w:rPr>
          <w:rFonts w:cs="Calibri"/>
          <w:sz w:val="20"/>
          <w:szCs w:val="20"/>
        </w:rPr>
        <w:t>1.1.1.7 Asistence při zajišťování finančních prostředků z CLLD</w:t>
      </w:r>
    </w:p>
    <w:p w:rsidR="00804FF6" w:rsidRPr="00804FF6" w:rsidRDefault="00804FF6" w:rsidP="00804FF6">
      <w:pPr>
        <w:tabs>
          <w:tab w:val="left" w:pos="1701"/>
          <w:tab w:val="left" w:pos="2004"/>
        </w:tabs>
        <w:ind w:left="2004" w:hanging="1578"/>
        <w:jc w:val="left"/>
        <w:rPr>
          <w:rFonts w:cs="Calibri"/>
          <w:sz w:val="20"/>
          <w:szCs w:val="20"/>
        </w:rPr>
      </w:pPr>
      <w:r w:rsidRPr="00804FF6">
        <w:rPr>
          <w:rFonts w:cs="Calibri"/>
          <w:sz w:val="20"/>
          <w:szCs w:val="20"/>
        </w:rPr>
        <w:t xml:space="preserve">Opatření 1.1.2 </w:t>
      </w:r>
      <w:r w:rsidRPr="00804FF6">
        <w:rPr>
          <w:rFonts w:cs="Calibri"/>
          <w:sz w:val="20"/>
          <w:szCs w:val="20"/>
        </w:rPr>
        <w:tab/>
      </w:r>
      <w:r w:rsidRPr="00804FF6">
        <w:rPr>
          <w:rFonts w:cs="Calibri"/>
          <w:sz w:val="20"/>
          <w:szCs w:val="20"/>
        </w:rPr>
        <w:tab/>
        <w:t>Zkvalitnění venkovních areálů, školních zahrad mateřských i základních škol</w:t>
      </w:r>
    </w:p>
    <w:p w:rsidR="00804FF6" w:rsidRPr="00804FF6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  <w:t xml:space="preserve">Aktivity: </w:t>
      </w:r>
    </w:p>
    <w:p w:rsidR="00CF1586" w:rsidRPr="00326E39" w:rsidRDefault="00326E39" w:rsidP="00326E39">
      <w:pPr>
        <w:tabs>
          <w:tab w:val="left" w:pos="2004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 w:rsidRPr="00326E39">
        <w:rPr>
          <w:rFonts w:cs="Calibri"/>
          <w:sz w:val="20"/>
          <w:szCs w:val="20"/>
        </w:rPr>
        <w:t>1.1.2.1 Zahrada ráj pro děti</w:t>
      </w:r>
    </w:p>
    <w:p w:rsidR="00326E39" w:rsidRDefault="00326E39" w:rsidP="00326E39">
      <w:pPr>
        <w:tabs>
          <w:tab w:val="left" w:pos="2004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 w:rsidRPr="00326E39">
        <w:rPr>
          <w:rFonts w:cs="Calibri"/>
          <w:sz w:val="20"/>
          <w:szCs w:val="20"/>
        </w:rPr>
        <w:t>1.1.2.2 Pohybem k lepšímu zdraví</w:t>
      </w:r>
    </w:p>
    <w:p w:rsidR="00326E39" w:rsidRPr="00326E39" w:rsidRDefault="009C4609" w:rsidP="00326E39">
      <w:pPr>
        <w:tabs>
          <w:tab w:val="left" w:pos="2004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  <w:t>1.1.2.3</w:t>
      </w:r>
      <w:r w:rsidRPr="009C4609">
        <w:rPr>
          <w:rFonts w:cs="Calibri"/>
          <w:sz w:val="20"/>
          <w:szCs w:val="20"/>
        </w:rPr>
        <w:t xml:space="preserve"> Podpora ekologických školních zahrad</w:t>
      </w:r>
    </w:p>
    <w:p w:rsidR="00326E39" w:rsidRPr="00326E39" w:rsidRDefault="00326E39" w:rsidP="00326E39">
      <w:pPr>
        <w:tabs>
          <w:tab w:val="left" w:pos="2004"/>
        </w:tabs>
        <w:ind w:left="2004" w:hanging="1578"/>
        <w:rPr>
          <w:rFonts w:cs="Calibri"/>
          <w:sz w:val="20"/>
          <w:szCs w:val="20"/>
        </w:rPr>
      </w:pPr>
    </w:p>
    <w:p w:rsidR="00AB05A7" w:rsidRPr="00CF1586" w:rsidRDefault="00AB05A7" w:rsidP="00CF1586">
      <w:pPr>
        <w:tabs>
          <w:tab w:val="left" w:pos="2004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1.2.</w:t>
      </w:r>
      <w:r w:rsidRPr="00CF1586">
        <w:rPr>
          <w:rFonts w:cs="Calibri"/>
          <w:b/>
          <w:sz w:val="20"/>
          <w:szCs w:val="20"/>
        </w:rPr>
        <w:tab/>
        <w:t>Podpora spolupráce při efektivním využívání existující infrastruktury a vybavení</w:t>
      </w:r>
    </w:p>
    <w:p w:rsidR="00804FF6" w:rsidRPr="00804FF6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 w:rsidRPr="00804FF6">
        <w:rPr>
          <w:rFonts w:cs="Calibri"/>
          <w:sz w:val="20"/>
          <w:szCs w:val="20"/>
        </w:rPr>
        <w:t xml:space="preserve">Opatření 1.2.1. </w:t>
      </w:r>
      <w:r w:rsidRPr="00804FF6">
        <w:rPr>
          <w:rFonts w:cs="Calibri"/>
          <w:sz w:val="20"/>
          <w:szCs w:val="20"/>
        </w:rPr>
        <w:tab/>
        <w:t>Projekty sdílení využívání budov a vybavení</w:t>
      </w:r>
    </w:p>
    <w:p w:rsidR="00804FF6" w:rsidRPr="00804FF6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  <w:t xml:space="preserve">Aktivity: </w:t>
      </w:r>
    </w:p>
    <w:p w:rsidR="009C4609" w:rsidRPr="009C4609" w:rsidRDefault="00FF1917" w:rsidP="009C4609">
      <w:pPr>
        <w:tabs>
          <w:tab w:val="left" w:pos="2004"/>
        </w:tabs>
        <w:ind w:left="2004" w:hanging="1578"/>
        <w:rPr>
          <w:rFonts w:cs="Calibri"/>
          <w:sz w:val="20"/>
          <w:szCs w:val="20"/>
        </w:rPr>
      </w:pPr>
      <w:r w:rsidRPr="009C4609">
        <w:rPr>
          <w:rFonts w:cs="Calibri"/>
          <w:sz w:val="20"/>
          <w:szCs w:val="20"/>
        </w:rPr>
        <w:tab/>
      </w:r>
      <w:r w:rsidR="009C4609" w:rsidRPr="009C4609">
        <w:rPr>
          <w:rFonts w:cs="Calibri"/>
          <w:sz w:val="20"/>
          <w:szCs w:val="20"/>
        </w:rPr>
        <w:t xml:space="preserve">1.2.1.1 Zmapování zájmu a možností sdílení vybavení a infrastruktury </w:t>
      </w:r>
    </w:p>
    <w:p w:rsidR="009C4609" w:rsidRDefault="009C4609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</w:p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  <w:r w:rsidRPr="00CF1586">
        <w:rPr>
          <w:rFonts w:cs="Calibri"/>
          <w:b/>
          <w:smallCaps/>
        </w:rPr>
        <w:t>Priorita č. 2</w:t>
      </w:r>
      <w:r w:rsidRPr="00CF1586">
        <w:rPr>
          <w:rFonts w:cs="Calibri"/>
          <w:b/>
          <w:smallCaps/>
        </w:rPr>
        <w:tab/>
        <w:t>Individualizace vzdělávání</w:t>
      </w:r>
    </w:p>
    <w:p w:rsidR="00CF1586" w:rsidRPr="00CF1586" w:rsidRDefault="00CF1586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</w:p>
    <w:p w:rsidR="00AB05A7" w:rsidRPr="00CF1586" w:rsidRDefault="00CF1586" w:rsidP="00CF1586">
      <w:pPr>
        <w:tabs>
          <w:tab w:val="left" w:pos="2004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 xml:space="preserve">Cíl </w:t>
      </w:r>
      <w:r w:rsidR="00AB05A7" w:rsidRPr="00CF1586">
        <w:rPr>
          <w:rFonts w:cs="Calibri"/>
          <w:b/>
          <w:sz w:val="20"/>
          <w:szCs w:val="20"/>
        </w:rPr>
        <w:t>2.1.</w:t>
      </w:r>
      <w:r w:rsidR="00AB05A7" w:rsidRPr="00CF1586">
        <w:rPr>
          <w:rFonts w:cs="Calibri"/>
          <w:b/>
          <w:sz w:val="20"/>
          <w:szCs w:val="20"/>
        </w:rPr>
        <w:tab/>
        <w:t>Zlepšení materiálního i zázemí pro práci s dětmi se speciálními vzdělávacími potřebami</w:t>
      </w:r>
    </w:p>
    <w:p w:rsidR="00804FF6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 w:rsidRPr="00804FF6">
        <w:rPr>
          <w:rFonts w:cs="Calibri"/>
          <w:sz w:val="20"/>
          <w:szCs w:val="20"/>
        </w:rPr>
        <w:lastRenderedPageBreak/>
        <w:t xml:space="preserve">Opatření 2.1.1 </w:t>
      </w:r>
      <w:r w:rsidRPr="00804FF6">
        <w:rPr>
          <w:rFonts w:cs="Calibri"/>
          <w:sz w:val="20"/>
          <w:szCs w:val="20"/>
        </w:rPr>
        <w:tab/>
        <w:t>Asistence pro MŠ a ZŠ pro projekty zjednodušeného vykazování tzv. Šablony</w:t>
      </w:r>
    </w:p>
    <w:p w:rsidR="00804FF6" w:rsidRPr="00804FF6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  <w:t xml:space="preserve">Aktivity: </w:t>
      </w:r>
    </w:p>
    <w:p w:rsidR="00CF1586" w:rsidRPr="00804FF6" w:rsidRDefault="00804FF6" w:rsidP="00CF1586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Pr="00804FF6">
        <w:rPr>
          <w:rFonts w:asciiTheme="minorHAnsi" w:hAnsiTheme="minorHAnsi" w:cstheme="minorHAnsi"/>
          <w:sz w:val="20"/>
          <w:szCs w:val="20"/>
        </w:rPr>
        <w:t>2.1.1.1 Individuální konzultace MŠ a ZŠ při zpracovávání žádostí a administraci projektů</w:t>
      </w:r>
    </w:p>
    <w:p w:rsidR="00804FF6" w:rsidRPr="00804FF6" w:rsidRDefault="00804FF6" w:rsidP="00CF1586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Pr="00804FF6">
        <w:rPr>
          <w:rFonts w:asciiTheme="minorHAnsi" w:hAnsiTheme="minorHAnsi" w:cstheme="minorHAnsi"/>
          <w:sz w:val="20"/>
          <w:szCs w:val="20"/>
        </w:rPr>
        <w:t>2.1.1.2 Školení pro příjemce</w:t>
      </w:r>
    </w:p>
    <w:p w:rsidR="00804FF6" w:rsidRDefault="00804FF6" w:rsidP="00CF1586">
      <w:pPr>
        <w:tabs>
          <w:tab w:val="left" w:pos="2004"/>
        </w:tabs>
        <w:ind w:left="113"/>
        <w:jc w:val="left"/>
        <w:rPr>
          <w:rFonts w:cs="Calibri"/>
          <w:sz w:val="20"/>
          <w:szCs w:val="20"/>
        </w:rPr>
      </w:pPr>
    </w:p>
    <w:p w:rsidR="00AB05A7" w:rsidRPr="00CF1586" w:rsidRDefault="00AB05A7" w:rsidP="00CF1586">
      <w:pPr>
        <w:tabs>
          <w:tab w:val="left" w:pos="2004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2.2.</w:t>
      </w:r>
      <w:r w:rsidRPr="00CF1586">
        <w:rPr>
          <w:rFonts w:cs="Calibri"/>
          <w:b/>
          <w:sz w:val="20"/>
          <w:szCs w:val="20"/>
        </w:rPr>
        <w:tab/>
        <w:t>Vzdělávací aktivity, výměny zkušeností a spolupráce v oblasti individualizace výuky, inkluze a podpory žáků se speciálními vzdělávacími potřebami a dětí ohrožených školním neúspěchem</w:t>
      </w:r>
    </w:p>
    <w:p w:rsidR="00804FF6" w:rsidRPr="00804FF6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 w:rsidRPr="00804FF6">
        <w:rPr>
          <w:rFonts w:cs="Calibri"/>
          <w:sz w:val="20"/>
          <w:szCs w:val="20"/>
        </w:rPr>
        <w:t xml:space="preserve">Opatření 2.2.1 </w:t>
      </w:r>
      <w:r w:rsidRPr="00804FF6">
        <w:rPr>
          <w:rFonts w:cs="Calibri"/>
          <w:sz w:val="20"/>
          <w:szCs w:val="20"/>
        </w:rPr>
        <w:tab/>
        <w:t>Realizace vzdělávacích akcí pro individualizaci vzdělávání a práci s dětmi se speciálními</w:t>
      </w:r>
      <w:r w:rsidRPr="007E1666">
        <w:rPr>
          <w:rFonts w:cs="Calibri"/>
          <w:b/>
          <w:sz w:val="20"/>
          <w:szCs w:val="20"/>
        </w:rPr>
        <w:t xml:space="preserve"> </w:t>
      </w:r>
      <w:r w:rsidRPr="00804FF6">
        <w:rPr>
          <w:rFonts w:cs="Calibri"/>
          <w:sz w:val="20"/>
          <w:szCs w:val="20"/>
        </w:rPr>
        <w:t>vzdělávacími potřebami</w:t>
      </w:r>
    </w:p>
    <w:p w:rsidR="00804FF6" w:rsidRPr="00804FF6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  <w:t xml:space="preserve">Aktivity: </w:t>
      </w:r>
    </w:p>
    <w:p w:rsidR="00CF1586" w:rsidRPr="00447EAD" w:rsidRDefault="00447EAD" w:rsidP="00447EAD">
      <w:pPr>
        <w:tabs>
          <w:tab w:val="left" w:pos="2004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 w:rsidR="003D29F9" w:rsidRPr="00447EAD">
        <w:rPr>
          <w:rFonts w:cs="Calibri"/>
          <w:sz w:val="20"/>
          <w:szCs w:val="20"/>
        </w:rPr>
        <w:t>2.2.1.1. Seminář muzikoterapie v ZŠ a MŠ</w:t>
      </w:r>
    </w:p>
    <w:p w:rsidR="003D29F9" w:rsidRPr="00447EAD" w:rsidRDefault="00447EAD" w:rsidP="00447EAD">
      <w:pPr>
        <w:tabs>
          <w:tab w:val="left" w:pos="2004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  <w:r w:rsidR="003D29F9" w:rsidRPr="00447EAD">
        <w:rPr>
          <w:rFonts w:cs="Calibri"/>
          <w:sz w:val="20"/>
          <w:szCs w:val="20"/>
        </w:rPr>
        <w:t>2.2.1.2. Seminář psychologické aspekty práce s dětmi s poruchou chování</w:t>
      </w:r>
    </w:p>
    <w:p w:rsidR="003D29F9" w:rsidRDefault="003D29F9" w:rsidP="003D29F9">
      <w:pPr>
        <w:ind w:left="1296" w:firstLine="708"/>
        <w:rPr>
          <w:rFonts w:cs="Calibri"/>
          <w:sz w:val="20"/>
          <w:szCs w:val="20"/>
        </w:rPr>
      </w:pPr>
    </w:p>
    <w:p w:rsidR="00AB05A7" w:rsidRPr="00CF1586" w:rsidRDefault="00AB05A7" w:rsidP="00CF1586">
      <w:pPr>
        <w:tabs>
          <w:tab w:val="left" w:pos="2004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2.3.</w:t>
      </w:r>
      <w:r w:rsidRPr="00CF1586">
        <w:rPr>
          <w:rFonts w:cs="Calibri"/>
          <w:b/>
          <w:sz w:val="20"/>
          <w:szCs w:val="20"/>
        </w:rPr>
        <w:tab/>
        <w:t>Podpora stávajících a vznik nových zájmových a neformálních aktivit pro děti a žáky směřujících k maximalizaci využití potenciálu dětí</w:t>
      </w:r>
    </w:p>
    <w:p w:rsidR="00804FF6" w:rsidRPr="00804FF6" w:rsidRDefault="00804FF6" w:rsidP="00804FF6">
      <w:pPr>
        <w:tabs>
          <w:tab w:val="left" w:pos="1985"/>
        </w:tabs>
        <w:spacing w:line="240" w:lineRule="auto"/>
        <w:ind w:left="2004" w:hanging="1578"/>
        <w:jc w:val="left"/>
        <w:rPr>
          <w:rFonts w:cs="Calibri"/>
          <w:sz w:val="20"/>
          <w:szCs w:val="20"/>
        </w:rPr>
      </w:pPr>
      <w:r w:rsidRPr="00804FF6">
        <w:rPr>
          <w:rFonts w:cs="Calibri"/>
          <w:sz w:val="20"/>
          <w:szCs w:val="20"/>
        </w:rPr>
        <w:t xml:space="preserve">Opatření 2.3.1 </w:t>
      </w:r>
      <w:r w:rsidRPr="00804FF6">
        <w:rPr>
          <w:rFonts w:cs="Calibri"/>
          <w:sz w:val="20"/>
          <w:szCs w:val="20"/>
        </w:rPr>
        <w:tab/>
        <w:t xml:space="preserve">Podpora výměny informací a zkušeností mezi subjekty poskytující zájmové a neformální vzdělávání </w:t>
      </w:r>
    </w:p>
    <w:p w:rsidR="00804FF6" w:rsidRPr="00804FF6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  <w:t xml:space="preserve">Aktivity: </w:t>
      </w:r>
    </w:p>
    <w:p w:rsidR="00AB05A7" w:rsidRDefault="00AE71A6" w:rsidP="00447EAD">
      <w:pPr>
        <w:tabs>
          <w:tab w:val="left" w:pos="2004"/>
        </w:tabs>
        <w:ind w:left="2004" w:hanging="1578"/>
        <w:rPr>
          <w:rFonts w:cs="Calibri"/>
          <w:sz w:val="20"/>
          <w:szCs w:val="20"/>
        </w:rPr>
      </w:pPr>
      <w:r w:rsidRPr="00447EAD">
        <w:rPr>
          <w:rFonts w:cs="Calibri"/>
          <w:sz w:val="20"/>
          <w:szCs w:val="20"/>
        </w:rPr>
        <w:tab/>
      </w:r>
      <w:r w:rsidR="00352EC2" w:rsidRPr="00447EAD">
        <w:rPr>
          <w:rFonts w:cs="Calibri"/>
          <w:sz w:val="20"/>
          <w:szCs w:val="20"/>
        </w:rPr>
        <w:t xml:space="preserve">2.3.1.1 </w:t>
      </w:r>
      <w:r w:rsidRPr="00447EAD">
        <w:rPr>
          <w:rFonts w:cs="Calibri"/>
          <w:sz w:val="20"/>
          <w:szCs w:val="20"/>
        </w:rPr>
        <w:t>Pracovní skup</w:t>
      </w:r>
      <w:r w:rsidR="00352EC2" w:rsidRPr="00447EAD">
        <w:rPr>
          <w:rFonts w:cs="Calibri"/>
          <w:sz w:val="20"/>
          <w:szCs w:val="20"/>
        </w:rPr>
        <w:t xml:space="preserve">ina </w:t>
      </w:r>
      <w:r w:rsidR="00447EAD" w:rsidRPr="00447EAD">
        <w:rPr>
          <w:rFonts w:cs="Calibri"/>
          <w:sz w:val="20"/>
          <w:szCs w:val="20"/>
        </w:rPr>
        <w:t>pro neformální a volnočasové vzdělávání</w:t>
      </w:r>
    </w:p>
    <w:p w:rsidR="00AE71A6" w:rsidRPr="00AB05A7" w:rsidRDefault="00AE71A6" w:rsidP="00CF1586">
      <w:pPr>
        <w:tabs>
          <w:tab w:val="left" w:pos="2004"/>
        </w:tabs>
        <w:ind w:left="113"/>
        <w:jc w:val="left"/>
        <w:rPr>
          <w:rFonts w:cs="Arial"/>
          <w:sz w:val="20"/>
          <w:szCs w:val="20"/>
        </w:rPr>
      </w:pPr>
    </w:p>
    <w:p w:rsidR="00AB05A7" w:rsidRPr="00CF1586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  <w:r w:rsidRPr="00CF1586">
        <w:rPr>
          <w:rFonts w:cs="Calibri"/>
          <w:b/>
          <w:smallCaps/>
        </w:rPr>
        <w:t>Priorita č. 3</w:t>
      </w:r>
      <w:r w:rsidRPr="00CF1586">
        <w:rPr>
          <w:rFonts w:cs="Calibri"/>
          <w:b/>
          <w:smallCaps/>
        </w:rPr>
        <w:tab/>
        <w:t xml:space="preserve">Kvalita vzdělávání </w:t>
      </w:r>
    </w:p>
    <w:p w:rsidR="00CF1586" w:rsidRDefault="00CF1586" w:rsidP="00CF1586">
      <w:pPr>
        <w:tabs>
          <w:tab w:val="left" w:pos="2004"/>
        </w:tabs>
        <w:ind w:left="113"/>
        <w:jc w:val="left"/>
        <w:rPr>
          <w:rFonts w:cs="Calibri"/>
          <w:sz w:val="20"/>
          <w:szCs w:val="20"/>
        </w:rPr>
      </w:pPr>
    </w:p>
    <w:p w:rsidR="00AB05A7" w:rsidRPr="00CF1586" w:rsidRDefault="00AB05A7" w:rsidP="00CF1586">
      <w:pPr>
        <w:tabs>
          <w:tab w:val="left" w:pos="2004"/>
        </w:tabs>
        <w:ind w:left="2004" w:hanging="1153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3.1.</w:t>
      </w:r>
      <w:r w:rsidRPr="00CF1586">
        <w:rPr>
          <w:rFonts w:cs="Calibri"/>
          <w:b/>
          <w:sz w:val="20"/>
          <w:szCs w:val="20"/>
        </w:rPr>
        <w:tab/>
        <w:t xml:space="preserve">Zlepšení materiálního zázemí pro rozvoj čtenářské a matematické gramotnosti a </w:t>
      </w:r>
      <w:proofErr w:type="spellStart"/>
      <w:r w:rsidRPr="00CF1586">
        <w:rPr>
          <w:rFonts w:cs="Calibri"/>
          <w:b/>
          <w:sz w:val="20"/>
          <w:szCs w:val="20"/>
        </w:rPr>
        <w:t>pregramotnosti</w:t>
      </w:r>
      <w:proofErr w:type="spellEnd"/>
      <w:r w:rsidRPr="00CF1586">
        <w:rPr>
          <w:rFonts w:cs="Calibri"/>
          <w:b/>
          <w:sz w:val="20"/>
          <w:szCs w:val="20"/>
        </w:rPr>
        <w:t>, jazykového a polytechnického vzdělávání a v dalších oblastech vzdělávání</w:t>
      </w:r>
    </w:p>
    <w:p w:rsidR="009C4609" w:rsidRPr="00804FF6" w:rsidRDefault="009C4609" w:rsidP="009C4609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Opatření 3</w:t>
      </w:r>
      <w:r w:rsidRPr="00804FF6">
        <w:rPr>
          <w:rFonts w:cs="Calibri"/>
          <w:sz w:val="20"/>
          <w:szCs w:val="20"/>
        </w:rPr>
        <w:t xml:space="preserve">.1.1 </w:t>
      </w:r>
      <w:r w:rsidRPr="00804FF6">
        <w:rPr>
          <w:rFonts w:cs="Calibri"/>
          <w:sz w:val="20"/>
          <w:szCs w:val="20"/>
        </w:rPr>
        <w:tab/>
        <w:t>Asistence pro MŠ a ZŠ pro projekty zjednodušeného vykazování tzv. Šablony</w:t>
      </w:r>
      <w:r>
        <w:rPr>
          <w:rFonts w:cs="Calibri"/>
          <w:sz w:val="20"/>
          <w:szCs w:val="20"/>
        </w:rPr>
        <w:t xml:space="preserve"> </w:t>
      </w:r>
    </w:p>
    <w:p w:rsidR="00CF1586" w:rsidRDefault="00CF1586" w:rsidP="00CF1586">
      <w:pPr>
        <w:tabs>
          <w:tab w:val="left" w:pos="2004"/>
        </w:tabs>
        <w:ind w:left="113"/>
        <w:jc w:val="left"/>
        <w:rPr>
          <w:rFonts w:cs="Calibri"/>
          <w:sz w:val="20"/>
          <w:szCs w:val="20"/>
        </w:rPr>
      </w:pPr>
    </w:p>
    <w:p w:rsidR="00AB05A7" w:rsidRPr="00CF1586" w:rsidRDefault="00AB05A7" w:rsidP="00804FF6">
      <w:pPr>
        <w:tabs>
          <w:tab w:val="left" w:pos="2004"/>
        </w:tabs>
        <w:ind w:left="2004" w:hanging="1153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3.2.</w:t>
      </w:r>
      <w:r w:rsidRPr="00CF1586">
        <w:rPr>
          <w:rFonts w:cs="Calibri"/>
          <w:b/>
          <w:sz w:val="20"/>
          <w:szCs w:val="20"/>
        </w:rPr>
        <w:tab/>
        <w:t xml:space="preserve">Výměny zkušeností, spolupráce a vzdělávací aktivity v oblasti matematické a čtenářské gramotnosti a </w:t>
      </w:r>
      <w:proofErr w:type="spellStart"/>
      <w:r w:rsidRPr="00CF1586">
        <w:rPr>
          <w:rFonts w:cs="Calibri"/>
          <w:b/>
          <w:sz w:val="20"/>
          <w:szCs w:val="20"/>
        </w:rPr>
        <w:t>pregramotnosti</w:t>
      </w:r>
      <w:proofErr w:type="spellEnd"/>
      <w:r w:rsidRPr="00CF1586">
        <w:rPr>
          <w:rFonts w:cs="Calibri"/>
          <w:b/>
          <w:sz w:val="20"/>
          <w:szCs w:val="20"/>
        </w:rPr>
        <w:t xml:space="preserve">, jazykového a polytechnického vzdělávání a v dalších oblastech vzdělávání </w:t>
      </w:r>
    </w:p>
    <w:p w:rsidR="00804FF6" w:rsidRPr="00804FF6" w:rsidRDefault="00804FF6" w:rsidP="00804FF6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804FF6">
        <w:rPr>
          <w:rFonts w:cs="Calibri"/>
          <w:sz w:val="20"/>
          <w:szCs w:val="20"/>
        </w:rPr>
        <w:t xml:space="preserve">Opatření 3.2.1 </w:t>
      </w:r>
      <w:r w:rsidRPr="00804FF6">
        <w:rPr>
          <w:rFonts w:cs="Calibri"/>
          <w:sz w:val="20"/>
          <w:szCs w:val="20"/>
        </w:rPr>
        <w:tab/>
        <w:t xml:space="preserve">Realizace vzdělávacích akcí </w:t>
      </w:r>
      <w:r w:rsidR="003D29F9">
        <w:rPr>
          <w:rFonts w:cs="Calibri"/>
          <w:sz w:val="20"/>
          <w:szCs w:val="20"/>
        </w:rPr>
        <w:t xml:space="preserve">a aktivit zaměřených na výměnu zkušeností </w:t>
      </w:r>
      <w:r w:rsidRPr="00804FF6">
        <w:rPr>
          <w:rFonts w:cs="Calibri"/>
          <w:sz w:val="20"/>
          <w:szCs w:val="20"/>
        </w:rPr>
        <w:t>ve vybraných oblastech vzdělávání</w:t>
      </w:r>
    </w:p>
    <w:p w:rsidR="00804FF6" w:rsidRPr="00804FF6" w:rsidRDefault="00804FF6" w:rsidP="00804FF6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  <w:t xml:space="preserve">Aktivity: </w:t>
      </w:r>
    </w:p>
    <w:p w:rsidR="00AB05A7" w:rsidRDefault="00804FF6" w:rsidP="00CF1586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  <w:r w:rsidRPr="00804FF6">
        <w:rPr>
          <w:rFonts w:asciiTheme="minorHAnsi" w:hAnsiTheme="minorHAnsi" w:cstheme="minorHAnsi"/>
          <w:sz w:val="20"/>
          <w:szCs w:val="20"/>
        </w:rPr>
        <w:tab/>
        <w:t>3.2.</w:t>
      </w:r>
      <w:r w:rsidR="003929D7">
        <w:rPr>
          <w:rFonts w:asciiTheme="minorHAnsi" w:hAnsiTheme="minorHAnsi" w:cstheme="minorHAnsi"/>
          <w:sz w:val="20"/>
          <w:szCs w:val="20"/>
        </w:rPr>
        <w:t>1</w:t>
      </w:r>
      <w:r w:rsidRPr="00804FF6">
        <w:rPr>
          <w:rFonts w:asciiTheme="minorHAnsi" w:hAnsiTheme="minorHAnsi" w:cstheme="minorHAnsi"/>
          <w:sz w:val="20"/>
          <w:szCs w:val="20"/>
        </w:rPr>
        <w:t>.1 Seminář Environmentální výchova ve škole a družině</w:t>
      </w:r>
    </w:p>
    <w:p w:rsidR="00804FF6" w:rsidRDefault="00804FF6" w:rsidP="00CF1586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3929D7">
        <w:rPr>
          <w:rFonts w:asciiTheme="minorHAnsi" w:hAnsiTheme="minorHAnsi" w:cstheme="minorHAnsi"/>
          <w:sz w:val="20"/>
          <w:szCs w:val="20"/>
        </w:rPr>
        <w:t>3.2.1</w:t>
      </w:r>
      <w:r w:rsidRPr="00804FF6">
        <w:rPr>
          <w:rFonts w:asciiTheme="minorHAnsi" w:hAnsiTheme="minorHAnsi" w:cstheme="minorHAnsi"/>
          <w:sz w:val="20"/>
          <w:szCs w:val="20"/>
        </w:rPr>
        <w:t>.2 Pracovní skupina čtenářská gramotnost</w:t>
      </w:r>
    </w:p>
    <w:p w:rsidR="003929D7" w:rsidRDefault="003929D7" w:rsidP="003929D7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3.2.1.3</w:t>
      </w:r>
      <w:r w:rsidRPr="00804FF6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Animační workshop Svět školy</w:t>
      </w:r>
    </w:p>
    <w:p w:rsidR="00804FF6" w:rsidRPr="00804FF6" w:rsidRDefault="003929D7" w:rsidP="00CF1586">
      <w:pPr>
        <w:tabs>
          <w:tab w:val="left" w:pos="2004"/>
        </w:tabs>
        <w:ind w:left="113"/>
        <w:jc w:val="lef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ab/>
      </w:r>
    </w:p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  <w:r w:rsidRPr="00CF1586">
        <w:rPr>
          <w:rFonts w:cs="Calibri"/>
          <w:b/>
          <w:smallCaps/>
        </w:rPr>
        <w:t>Priorita č. 4</w:t>
      </w:r>
      <w:r w:rsidRPr="00CF1586">
        <w:rPr>
          <w:rFonts w:cs="Calibri"/>
          <w:b/>
          <w:smallCaps/>
        </w:rPr>
        <w:tab/>
        <w:t>Komunikace a spolupráce ve vzdělávání</w:t>
      </w:r>
    </w:p>
    <w:p w:rsidR="00CF1586" w:rsidRPr="00CF1586" w:rsidRDefault="00CF1586" w:rsidP="00CF1586">
      <w:pPr>
        <w:tabs>
          <w:tab w:val="left" w:pos="2004"/>
        </w:tabs>
        <w:ind w:left="113"/>
        <w:jc w:val="left"/>
        <w:rPr>
          <w:rFonts w:cs="Calibri"/>
          <w:b/>
          <w:smallCaps/>
        </w:rPr>
      </w:pPr>
    </w:p>
    <w:p w:rsidR="00AB05A7" w:rsidRPr="00CF1586" w:rsidRDefault="00AB05A7" w:rsidP="00804FF6">
      <w:pPr>
        <w:tabs>
          <w:tab w:val="left" w:pos="2004"/>
        </w:tabs>
        <w:ind w:left="2004" w:hanging="1153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4.1.</w:t>
      </w:r>
      <w:r w:rsidRPr="00CF1586">
        <w:rPr>
          <w:rFonts w:cs="Calibri"/>
          <w:b/>
          <w:sz w:val="20"/>
          <w:szCs w:val="20"/>
        </w:rPr>
        <w:tab/>
        <w:t xml:space="preserve">Vytváření prostoru a příležitostí pro vzájemné setkávání, výměnu zkušeností mezi aktéry působícími ve vzdělávání </w:t>
      </w:r>
    </w:p>
    <w:p w:rsidR="00AE71A6" w:rsidRPr="00FF1917" w:rsidRDefault="00AE71A6" w:rsidP="00AE71A6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FF1917">
        <w:rPr>
          <w:rFonts w:cs="Calibri"/>
          <w:sz w:val="20"/>
          <w:szCs w:val="20"/>
        </w:rPr>
        <w:t xml:space="preserve">Opatření 4.1.1 </w:t>
      </w:r>
      <w:r w:rsidRPr="00FF1917">
        <w:rPr>
          <w:rFonts w:cs="Calibri"/>
          <w:sz w:val="20"/>
          <w:szCs w:val="20"/>
        </w:rPr>
        <w:tab/>
        <w:t xml:space="preserve">Setkávání a výměna zkušeností vedení škol a institucí působících ve vzdělání </w:t>
      </w:r>
    </w:p>
    <w:p w:rsidR="00FF1917" w:rsidRPr="00804FF6" w:rsidRDefault="00FF1917" w:rsidP="00FF1917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Aktivity: </w:t>
      </w:r>
    </w:p>
    <w:p w:rsidR="00CF1586" w:rsidRPr="00FF1917" w:rsidRDefault="00FF1917" w:rsidP="00CF1586">
      <w:pPr>
        <w:tabs>
          <w:tab w:val="left" w:pos="2004"/>
        </w:tabs>
        <w:ind w:left="113"/>
        <w:jc w:val="left"/>
        <w:rPr>
          <w:rFonts w:cs="Calibr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AE71A6" w:rsidRPr="00FF1917">
        <w:rPr>
          <w:rFonts w:asciiTheme="minorHAnsi" w:hAnsiTheme="minorHAnsi" w:cstheme="minorHAnsi"/>
          <w:sz w:val="20"/>
          <w:szCs w:val="20"/>
        </w:rPr>
        <w:t>4.1.1.1 Společná setkávání zástupců mateřských škol</w:t>
      </w:r>
    </w:p>
    <w:p w:rsidR="00CF1586" w:rsidRPr="00FF1917" w:rsidRDefault="00FF1917" w:rsidP="00AE71A6">
      <w:pPr>
        <w:tabs>
          <w:tab w:val="left" w:pos="2004"/>
        </w:tabs>
        <w:ind w:left="113" w:firstLine="708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ab/>
      </w:r>
      <w:r w:rsidR="00AE71A6" w:rsidRPr="00FF1917">
        <w:rPr>
          <w:rFonts w:asciiTheme="minorHAnsi" w:hAnsiTheme="minorHAnsi" w:cstheme="minorHAnsi"/>
          <w:sz w:val="20"/>
          <w:szCs w:val="20"/>
        </w:rPr>
        <w:t>4.1.1.2 Společná setkávání zástupců málotřídních škol</w:t>
      </w:r>
    </w:p>
    <w:p w:rsidR="00AE71A6" w:rsidRPr="00FF1917" w:rsidRDefault="00FF1917" w:rsidP="00AE71A6">
      <w:pPr>
        <w:tabs>
          <w:tab w:val="left" w:pos="2004"/>
        </w:tabs>
        <w:ind w:left="113" w:firstLine="708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AE71A6" w:rsidRPr="00FF1917">
        <w:rPr>
          <w:rFonts w:asciiTheme="minorHAnsi" w:hAnsiTheme="minorHAnsi" w:cstheme="minorHAnsi"/>
          <w:sz w:val="20"/>
          <w:szCs w:val="20"/>
        </w:rPr>
        <w:t>4.1.1.3 Společná setkávání zástupců velkých škol</w:t>
      </w:r>
    </w:p>
    <w:p w:rsidR="00AE71A6" w:rsidRDefault="00AE71A6" w:rsidP="00AE71A6">
      <w:pPr>
        <w:tabs>
          <w:tab w:val="left" w:pos="2004"/>
        </w:tabs>
        <w:ind w:left="113" w:firstLine="708"/>
        <w:jc w:val="left"/>
        <w:rPr>
          <w:rFonts w:cs="Calibri"/>
          <w:sz w:val="20"/>
          <w:szCs w:val="20"/>
        </w:rPr>
      </w:pPr>
    </w:p>
    <w:p w:rsidR="00FF1917" w:rsidRDefault="00AB05A7" w:rsidP="00FF1917">
      <w:pPr>
        <w:tabs>
          <w:tab w:val="left" w:pos="2004"/>
        </w:tabs>
        <w:ind w:left="2004" w:hanging="1153"/>
        <w:jc w:val="left"/>
        <w:rPr>
          <w:rFonts w:cs="Calibri"/>
          <w:b/>
          <w:sz w:val="20"/>
          <w:szCs w:val="20"/>
        </w:rPr>
      </w:pPr>
      <w:proofErr w:type="gramStart"/>
      <w:r w:rsidRPr="00CF1586">
        <w:rPr>
          <w:rFonts w:cs="Calibri"/>
          <w:b/>
          <w:sz w:val="20"/>
          <w:szCs w:val="20"/>
        </w:rPr>
        <w:t>Cíl  4.</w:t>
      </w:r>
      <w:proofErr w:type="gramEnd"/>
      <w:r w:rsidRPr="00CF1586">
        <w:rPr>
          <w:rFonts w:cs="Calibri"/>
          <w:b/>
          <w:sz w:val="20"/>
          <w:szCs w:val="20"/>
        </w:rPr>
        <w:t>2.</w:t>
      </w:r>
      <w:r w:rsidRPr="00CF1586">
        <w:rPr>
          <w:rFonts w:cs="Calibri"/>
          <w:b/>
          <w:sz w:val="20"/>
          <w:szCs w:val="20"/>
        </w:rPr>
        <w:tab/>
        <w:t xml:space="preserve">Dlouhodobá a efektivní spolupráce zřizovatelů, škol, rodičů, NNO a dalších subjektů ve vzdělávání </w:t>
      </w:r>
    </w:p>
    <w:p w:rsidR="00AE71A6" w:rsidRPr="00FF1917" w:rsidRDefault="00AE71A6" w:rsidP="00AE71A6">
      <w:pPr>
        <w:tabs>
          <w:tab w:val="left" w:pos="1985"/>
        </w:tabs>
        <w:ind w:left="2004" w:hanging="1578"/>
        <w:jc w:val="left"/>
        <w:rPr>
          <w:rFonts w:cs="Calibri"/>
          <w:sz w:val="20"/>
          <w:szCs w:val="20"/>
        </w:rPr>
      </w:pPr>
      <w:r w:rsidRPr="00FF1917">
        <w:rPr>
          <w:rFonts w:cs="Calibri"/>
          <w:sz w:val="20"/>
          <w:szCs w:val="20"/>
        </w:rPr>
        <w:t xml:space="preserve">Opatření 4.2.1  </w:t>
      </w:r>
      <w:r w:rsidR="00FF1917">
        <w:rPr>
          <w:rFonts w:cs="Calibri"/>
          <w:sz w:val="20"/>
          <w:szCs w:val="20"/>
        </w:rPr>
        <w:tab/>
      </w:r>
      <w:r w:rsidRPr="00FF1917">
        <w:rPr>
          <w:rFonts w:cs="Calibri"/>
          <w:sz w:val="20"/>
          <w:szCs w:val="20"/>
        </w:rPr>
        <w:t xml:space="preserve">Posílení komunikace a spolupráce s rodiči v ZŠ, jejich zapojení do vzdělávání </w:t>
      </w:r>
    </w:p>
    <w:p w:rsidR="00FF1917" w:rsidRPr="00804FF6" w:rsidRDefault="00FF1917" w:rsidP="00FF1917">
      <w:pPr>
        <w:tabs>
          <w:tab w:val="left" w:pos="1985"/>
        </w:tabs>
        <w:ind w:left="2004" w:hanging="1578"/>
        <w:rPr>
          <w:rFonts w:cs="Calibr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Aktivity: </w:t>
      </w:r>
    </w:p>
    <w:p w:rsidR="00AE71A6" w:rsidRPr="00FF1917" w:rsidRDefault="00FF1917" w:rsidP="00FF1917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3929D7">
        <w:rPr>
          <w:rFonts w:asciiTheme="minorHAnsi" w:hAnsiTheme="minorHAnsi" w:cstheme="minorHAnsi"/>
          <w:sz w:val="20"/>
          <w:szCs w:val="20"/>
        </w:rPr>
        <w:t>4.2.1.1</w:t>
      </w:r>
      <w:r w:rsidR="00AE71A6" w:rsidRPr="00FF1917">
        <w:rPr>
          <w:rFonts w:asciiTheme="minorHAnsi" w:hAnsiTheme="minorHAnsi" w:cstheme="minorHAnsi"/>
          <w:sz w:val="20"/>
          <w:szCs w:val="20"/>
        </w:rPr>
        <w:t xml:space="preserve"> Seminář Komunikace s rodiči v emočně vypjatých situacích</w:t>
      </w:r>
    </w:p>
    <w:p w:rsidR="00AE71A6" w:rsidRPr="00FF1917" w:rsidRDefault="00FF1917" w:rsidP="00FF1917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3929D7">
        <w:rPr>
          <w:rFonts w:asciiTheme="minorHAnsi" w:hAnsiTheme="minorHAnsi" w:cstheme="minorHAnsi"/>
          <w:sz w:val="20"/>
          <w:szCs w:val="20"/>
        </w:rPr>
        <w:t>4.2.1.2</w:t>
      </w:r>
      <w:r w:rsidR="00AE71A6" w:rsidRPr="00FF1917">
        <w:rPr>
          <w:rFonts w:asciiTheme="minorHAnsi" w:hAnsiTheme="minorHAnsi" w:cstheme="minorHAnsi"/>
          <w:sz w:val="20"/>
          <w:szCs w:val="20"/>
        </w:rPr>
        <w:t xml:space="preserve"> Konference pro rodiče a školy o alternativních postupech ve vzdělávání</w:t>
      </w:r>
    </w:p>
    <w:p w:rsidR="00AE71A6" w:rsidRPr="00FF1917" w:rsidRDefault="00FF1917" w:rsidP="00FF1917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3929D7">
        <w:rPr>
          <w:rFonts w:asciiTheme="minorHAnsi" w:hAnsiTheme="minorHAnsi" w:cstheme="minorHAnsi"/>
          <w:sz w:val="20"/>
          <w:szCs w:val="20"/>
        </w:rPr>
        <w:t>4.2.1.3</w:t>
      </w:r>
      <w:r w:rsidR="00AE71A6" w:rsidRPr="00FF1917">
        <w:rPr>
          <w:rFonts w:asciiTheme="minorHAnsi" w:hAnsiTheme="minorHAnsi" w:cstheme="minorHAnsi"/>
          <w:sz w:val="20"/>
          <w:szCs w:val="20"/>
        </w:rPr>
        <w:t xml:space="preserve"> Seminář skrytá nebezpečí internetu</w:t>
      </w:r>
      <w:r w:rsidR="00AE71A6" w:rsidRPr="00FF1917">
        <w:rPr>
          <w:rFonts w:asciiTheme="minorHAnsi" w:hAnsiTheme="minorHAnsi" w:cstheme="minorHAnsi"/>
          <w:sz w:val="20"/>
          <w:szCs w:val="20"/>
        </w:rPr>
        <w:tab/>
      </w:r>
    </w:p>
    <w:p w:rsidR="00AE71A6" w:rsidRPr="003929D7" w:rsidRDefault="00FF1917" w:rsidP="003929D7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  <w:r w:rsidRPr="003929D7">
        <w:rPr>
          <w:rFonts w:asciiTheme="minorHAnsi" w:hAnsiTheme="minorHAnsi" w:cstheme="minorHAnsi"/>
          <w:color w:val="FF0000"/>
          <w:sz w:val="20"/>
          <w:szCs w:val="20"/>
        </w:rPr>
        <w:tab/>
      </w:r>
      <w:r w:rsidR="003929D7">
        <w:rPr>
          <w:rFonts w:asciiTheme="minorHAnsi" w:hAnsiTheme="minorHAnsi" w:cstheme="minorHAnsi"/>
          <w:sz w:val="20"/>
          <w:szCs w:val="20"/>
        </w:rPr>
        <w:t>4.2.1.4</w:t>
      </w:r>
      <w:r w:rsidR="003929D7" w:rsidRPr="003929D7">
        <w:rPr>
          <w:rFonts w:asciiTheme="minorHAnsi" w:hAnsiTheme="minorHAnsi" w:cstheme="minorHAnsi"/>
          <w:sz w:val="20"/>
          <w:szCs w:val="20"/>
        </w:rPr>
        <w:t xml:space="preserve"> Pracovní skupina rodičů</w:t>
      </w:r>
    </w:p>
    <w:p w:rsidR="00247727" w:rsidRDefault="00247727" w:rsidP="00247727">
      <w:pPr>
        <w:pStyle w:val="PavlaMAPnadpis3"/>
        <w:numPr>
          <w:ilvl w:val="0"/>
          <w:numId w:val="0"/>
        </w:numPr>
        <w:ind w:left="1224" w:hanging="1224"/>
      </w:pPr>
    </w:p>
    <w:p w:rsidR="00247727" w:rsidRDefault="00247727" w:rsidP="00247727">
      <w:pPr>
        <w:pStyle w:val="PavlaMAPnadpis3"/>
        <w:numPr>
          <w:ilvl w:val="0"/>
          <w:numId w:val="0"/>
        </w:numPr>
        <w:ind w:left="1224" w:hanging="1224"/>
      </w:pPr>
    </w:p>
    <w:p w:rsidR="00CA1224" w:rsidRDefault="00CA1224" w:rsidP="00AB05A7">
      <w:pPr>
        <w:pStyle w:val="PavlaMAPnadpis3"/>
        <w:numPr>
          <w:ilvl w:val="0"/>
          <w:numId w:val="0"/>
        </w:numPr>
        <w:ind w:left="1224" w:hanging="1224"/>
      </w:pPr>
    </w:p>
    <w:p w:rsidR="006D6897" w:rsidRDefault="006D6897" w:rsidP="00AB05A7">
      <w:pPr>
        <w:pStyle w:val="PavlaMAPnadpis3"/>
        <w:numPr>
          <w:ilvl w:val="0"/>
          <w:numId w:val="0"/>
        </w:numPr>
        <w:ind w:left="1224" w:hanging="1224"/>
      </w:pPr>
      <w:r>
        <w:t>Popis opatření a aktivit akčního plánu</w:t>
      </w:r>
    </w:p>
    <w:p w:rsidR="00AB05A7" w:rsidRDefault="00AB05A7" w:rsidP="007E1666">
      <w:pPr>
        <w:pBdr>
          <w:bottom w:val="single" w:sz="4" w:space="1" w:color="auto"/>
        </w:pBdr>
        <w:tabs>
          <w:tab w:val="left" w:pos="2004"/>
        </w:tabs>
        <w:ind w:left="113"/>
        <w:jc w:val="left"/>
        <w:rPr>
          <w:rFonts w:cs="Arial"/>
          <w:b/>
          <w:sz w:val="20"/>
          <w:szCs w:val="20"/>
        </w:rPr>
      </w:pPr>
      <w:r w:rsidRPr="00AF58CC">
        <w:rPr>
          <w:rFonts w:cs="Calibri"/>
          <w:b/>
          <w:sz w:val="20"/>
          <w:szCs w:val="20"/>
        </w:rPr>
        <w:t xml:space="preserve">Priorita č. 1 </w:t>
      </w:r>
      <w:r w:rsidRPr="00AF58CC">
        <w:rPr>
          <w:rFonts w:cs="Calibri"/>
          <w:b/>
          <w:sz w:val="20"/>
          <w:szCs w:val="20"/>
        </w:rPr>
        <w:tab/>
      </w:r>
      <w:r w:rsidRPr="00AF58CC">
        <w:rPr>
          <w:rFonts w:cs="Arial"/>
          <w:b/>
          <w:sz w:val="20"/>
          <w:szCs w:val="20"/>
        </w:rPr>
        <w:t>Rozvoj infrastruktury pro vzdělávání</w:t>
      </w:r>
    </w:p>
    <w:p w:rsidR="00CA1224" w:rsidRPr="00AF58CC" w:rsidRDefault="00CA1224" w:rsidP="00CF1586">
      <w:pPr>
        <w:tabs>
          <w:tab w:val="left" w:pos="2004"/>
        </w:tabs>
        <w:ind w:left="113"/>
        <w:jc w:val="left"/>
        <w:rPr>
          <w:rFonts w:cs="Arial"/>
          <w:b/>
          <w:sz w:val="20"/>
          <w:szCs w:val="20"/>
        </w:rPr>
      </w:pPr>
    </w:p>
    <w:p w:rsidR="00AB05A7" w:rsidRPr="00CF1586" w:rsidRDefault="00AB05A7" w:rsidP="00804FF6">
      <w:pPr>
        <w:tabs>
          <w:tab w:val="left" w:pos="2004"/>
        </w:tabs>
        <w:ind w:left="2004" w:hanging="1578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1.1.</w:t>
      </w:r>
      <w:r w:rsidRPr="00CF1586">
        <w:rPr>
          <w:rFonts w:cs="Calibri"/>
          <w:b/>
          <w:sz w:val="20"/>
          <w:szCs w:val="20"/>
        </w:rPr>
        <w:tab/>
        <w:t xml:space="preserve">Zkvalitnění, rozvoj a údržba infrastruktury a vybavení pro předškolní, základní, neformální a zájmové vzdělávání </w:t>
      </w:r>
    </w:p>
    <w:p w:rsidR="00AB05A7" w:rsidRPr="00CA1224" w:rsidRDefault="00AB05A7" w:rsidP="00CF1586">
      <w:pPr>
        <w:tabs>
          <w:tab w:val="left" w:pos="2004"/>
        </w:tabs>
        <w:ind w:left="113"/>
        <w:jc w:val="left"/>
        <w:rPr>
          <w:rFonts w:cs="Calibri"/>
          <w:sz w:val="20"/>
          <w:szCs w:val="20"/>
        </w:rPr>
      </w:pPr>
    </w:p>
    <w:p w:rsidR="00AD1267" w:rsidRPr="00CF1586" w:rsidRDefault="00AD1267" w:rsidP="00804FF6">
      <w:pPr>
        <w:tabs>
          <w:tab w:val="left" w:pos="2004"/>
        </w:tabs>
        <w:ind w:left="2004" w:hanging="1578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 xml:space="preserve">Opatření 1.1.1: </w:t>
      </w:r>
      <w:r w:rsidR="00CF1586">
        <w:rPr>
          <w:rFonts w:cs="Calibri"/>
          <w:b/>
          <w:sz w:val="20"/>
          <w:szCs w:val="20"/>
        </w:rPr>
        <w:tab/>
      </w:r>
      <w:r w:rsidRPr="00CF1586">
        <w:rPr>
          <w:rFonts w:cs="Calibri"/>
          <w:b/>
          <w:sz w:val="20"/>
          <w:szCs w:val="20"/>
        </w:rPr>
        <w:t xml:space="preserve">Stavební a technické úpravy budov </w:t>
      </w:r>
    </w:p>
    <w:p w:rsidR="00AD1267" w:rsidRPr="00CF1586" w:rsidRDefault="00AD1267" w:rsidP="00CF1586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CF1586">
        <w:rPr>
          <w:rFonts w:asciiTheme="minorHAnsi" w:hAnsiTheme="minorHAnsi" w:cstheme="minorHAnsi"/>
          <w:sz w:val="20"/>
          <w:szCs w:val="20"/>
        </w:rPr>
        <w:t xml:space="preserve">V řadě případů stávající stav budov základních a mateřských škol a subjektů zájmového a neformálního vzdělávání neodpovídá současným trendům a potřebám ve vzdělávání. </w:t>
      </w:r>
    </w:p>
    <w:p w:rsidR="00AD1267" w:rsidRDefault="00AD1267" w:rsidP="00CF1586">
      <w:pPr>
        <w:spacing w:before="60" w:after="60" w:line="240" w:lineRule="auto"/>
        <w:ind w:left="1985"/>
        <w:rPr>
          <w:rFonts w:cs="Calibri"/>
          <w:sz w:val="20"/>
          <w:szCs w:val="20"/>
        </w:rPr>
      </w:pPr>
      <w:r w:rsidRPr="00CF1586">
        <w:rPr>
          <w:rFonts w:asciiTheme="minorHAnsi" w:hAnsiTheme="minorHAnsi" w:cstheme="minorHAnsi"/>
          <w:sz w:val="20"/>
          <w:szCs w:val="20"/>
        </w:rPr>
        <w:t xml:space="preserve">Cílem je </w:t>
      </w:r>
      <w:r w:rsidR="00310378" w:rsidRPr="00AF58CC">
        <w:rPr>
          <w:rFonts w:cs="Calibri"/>
          <w:sz w:val="20"/>
          <w:szCs w:val="20"/>
        </w:rPr>
        <w:t>dosáhnout dobrou úroveň infrastruktury</w:t>
      </w:r>
      <w:r w:rsidR="00310378">
        <w:rPr>
          <w:rFonts w:cs="Calibri"/>
          <w:sz w:val="20"/>
          <w:szCs w:val="20"/>
        </w:rPr>
        <w:t>. Prováděné</w:t>
      </w:r>
      <w:r w:rsidR="00310378" w:rsidRPr="00AF58CC">
        <w:rPr>
          <w:rFonts w:cs="Calibri"/>
          <w:sz w:val="20"/>
          <w:szCs w:val="20"/>
        </w:rPr>
        <w:t xml:space="preserve"> stavební a technické úpravy, povedou nejen k řešení stávajících problémů a závad, ale zejména povedou k zlepšování technické úrovně budov tak, aby odpovídaly současným trendům a splňovaly požadavky na kvalitu </w:t>
      </w:r>
      <w:r w:rsidR="00310378">
        <w:rPr>
          <w:rFonts w:cs="Calibri"/>
          <w:sz w:val="20"/>
          <w:szCs w:val="20"/>
        </w:rPr>
        <w:t>vzdělání.</w:t>
      </w:r>
    </w:p>
    <w:p w:rsidR="009C4609" w:rsidRPr="00CF1586" w:rsidRDefault="009C4609" w:rsidP="00CF1586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FF1917" w:rsidRPr="007E1666" w:rsidTr="00326E39">
        <w:tc>
          <w:tcPr>
            <w:tcW w:w="2268" w:type="dxa"/>
            <w:shd w:val="clear" w:color="auto" w:fill="D9D9D9" w:themeFill="background1" w:themeFillShade="D9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1.1.1.1 Nástavba ke stávajícímu objektu školy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FF1917" w:rsidRPr="004878B3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4878B3">
              <w:rPr>
                <w:rFonts w:asciiTheme="minorHAnsi" w:hAnsiTheme="minorHAnsi" w:cstheme="minorHAnsi"/>
              </w:rPr>
              <w:t>Nástavba ke stávajícímu objektu školy směřující ke zvýšení kapacit školy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a MŠ Lužany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2017/18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1650000</w:t>
            </w:r>
          </w:p>
        </w:tc>
      </w:tr>
    </w:tbl>
    <w:p w:rsidR="00FF1917" w:rsidRDefault="00FF1917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FF1917" w:rsidRDefault="00FF1917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FF1917" w:rsidRPr="007E1666" w:rsidTr="00326E39">
        <w:tc>
          <w:tcPr>
            <w:tcW w:w="2268" w:type="dxa"/>
            <w:shd w:val="clear" w:color="auto" w:fill="D9D9D9" w:themeFill="background1" w:themeFillShade="D9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1.1.1.2 Nově k porozumění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Vybudování jazykových učeben v ZŠ Josefa Hlávky Přeštice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Josefa Hlávky Přeštice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2017/18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lastRenderedPageBreak/>
              <w:t>Rozpočet: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1000000</w:t>
            </w:r>
          </w:p>
        </w:tc>
      </w:tr>
    </w:tbl>
    <w:p w:rsidR="00FF1917" w:rsidRDefault="00FF1917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FF1917" w:rsidRDefault="00FF1917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FF1917" w:rsidRPr="007E1666" w:rsidTr="00326E39">
        <w:tc>
          <w:tcPr>
            <w:tcW w:w="2268" w:type="dxa"/>
            <w:shd w:val="clear" w:color="auto" w:fill="D9D9D9" w:themeFill="background1" w:themeFillShade="D9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1.1.1.3 Učíme se moderně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Vybudování učebny informačních technologií v ZŠ Josefa Hlávky Přeštice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Josefa Hlávky Přeštice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2017/18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840000</w:t>
            </w:r>
          </w:p>
        </w:tc>
      </w:tr>
    </w:tbl>
    <w:p w:rsidR="00FF1917" w:rsidRDefault="00FF1917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4878B3" w:rsidRPr="007E1666" w:rsidTr="00326E39">
        <w:tc>
          <w:tcPr>
            <w:tcW w:w="2268" w:type="dxa"/>
            <w:shd w:val="clear" w:color="auto" w:fill="D9D9D9" w:themeFill="background1" w:themeFillShade="D9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1.1.1.4 Ve spojení s přírodou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Vybudování učebny přírodovědných předmětů v ZŠ Josefa Hlávky Přeštice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Josefa Hlávky Přeštice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2018/19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878B3" w:rsidRPr="007E1666" w:rsidRDefault="004878B3" w:rsidP="004878B3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1100000</w:t>
            </w:r>
          </w:p>
        </w:tc>
      </w:tr>
    </w:tbl>
    <w:p w:rsidR="004878B3" w:rsidRDefault="004878B3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4878B3" w:rsidRPr="007E1666" w:rsidTr="00326E39">
        <w:tc>
          <w:tcPr>
            <w:tcW w:w="2268" w:type="dxa"/>
            <w:shd w:val="clear" w:color="auto" w:fill="D9D9D9" w:themeFill="background1" w:themeFillShade="D9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1.1.1.5 Modernizace přírodovědné učebny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Vybudování učebny přírodovědných předmětů v ZŠ Merklín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Merklín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2017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400000</w:t>
            </w:r>
          </w:p>
        </w:tc>
      </w:tr>
    </w:tbl>
    <w:p w:rsidR="004878B3" w:rsidRDefault="004878B3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4878B3" w:rsidRPr="007E1666" w:rsidTr="00326E39">
        <w:tc>
          <w:tcPr>
            <w:tcW w:w="2268" w:type="dxa"/>
            <w:shd w:val="clear" w:color="auto" w:fill="D9D9D9" w:themeFill="background1" w:themeFillShade="D9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1.1.1.6 Obnova zázemí MŠ Borovy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Rekonstrukce zázemí MŠ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MŠ Borovy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2017</w:t>
            </w:r>
          </w:p>
        </w:tc>
      </w:tr>
      <w:tr w:rsidR="004878B3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4878B3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1500000</w:t>
            </w:r>
          </w:p>
        </w:tc>
      </w:tr>
    </w:tbl>
    <w:p w:rsidR="004878B3" w:rsidRDefault="004878B3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326E39" w:rsidRPr="00326E39" w:rsidTr="00326E39">
        <w:tc>
          <w:tcPr>
            <w:tcW w:w="2268" w:type="dxa"/>
            <w:shd w:val="clear" w:color="auto" w:fill="D9D9D9" w:themeFill="background1" w:themeFillShade="D9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1.1.1.7</w:t>
            </w:r>
            <w:r w:rsidRPr="00326E39">
              <w:rPr>
                <w:rFonts w:asciiTheme="minorHAnsi" w:hAnsiTheme="minorHAnsi" w:cstheme="minorHAnsi"/>
                <w:b/>
              </w:rPr>
              <w:t xml:space="preserve"> Asistence při zajišťování finančních prostředků z CLLD</w:t>
            </w:r>
          </w:p>
        </w:tc>
      </w:tr>
      <w:tr w:rsidR="00326E39" w:rsidRPr="00326E39" w:rsidTr="00326E39">
        <w:tc>
          <w:tcPr>
            <w:tcW w:w="2268" w:type="dxa"/>
            <w:shd w:val="clear" w:color="auto" w:fill="F2F2F2" w:themeFill="background1" w:themeFillShade="F2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326E39" w:rsidRPr="00326E39" w:rsidRDefault="00326E3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 xml:space="preserve">Poskytování konzultací pro přípravu projektů do CLLD pro organizace působících ve vzdělávání </w:t>
            </w:r>
          </w:p>
        </w:tc>
      </w:tr>
      <w:tr w:rsidR="00326E39" w:rsidRPr="00326E39" w:rsidTr="00326E39">
        <w:tc>
          <w:tcPr>
            <w:tcW w:w="2268" w:type="dxa"/>
            <w:shd w:val="clear" w:color="auto" w:fill="F2F2F2" w:themeFill="background1" w:themeFillShade="F2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MAS Aktivios</w:t>
            </w:r>
          </w:p>
        </w:tc>
      </w:tr>
      <w:tr w:rsidR="00326E39" w:rsidRPr="00326E39" w:rsidTr="00326E39">
        <w:tc>
          <w:tcPr>
            <w:tcW w:w="2268" w:type="dxa"/>
            <w:shd w:val="clear" w:color="auto" w:fill="F2F2F2" w:themeFill="background1" w:themeFillShade="F2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Vzdělávací instituce, obce</w:t>
            </w:r>
          </w:p>
        </w:tc>
      </w:tr>
      <w:tr w:rsidR="00326E39" w:rsidRPr="00326E39" w:rsidTr="00326E39">
        <w:tc>
          <w:tcPr>
            <w:tcW w:w="2268" w:type="dxa"/>
            <w:shd w:val="clear" w:color="auto" w:fill="F2F2F2" w:themeFill="background1" w:themeFillShade="F2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Podané projekty</w:t>
            </w:r>
          </w:p>
        </w:tc>
      </w:tr>
      <w:tr w:rsidR="00326E39" w:rsidRPr="00326E39" w:rsidTr="00326E39">
        <w:tc>
          <w:tcPr>
            <w:tcW w:w="2268" w:type="dxa"/>
            <w:shd w:val="clear" w:color="auto" w:fill="F2F2F2" w:themeFill="background1" w:themeFillShade="F2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2017/2018</w:t>
            </w:r>
          </w:p>
        </w:tc>
      </w:tr>
      <w:tr w:rsidR="00326E39" w:rsidRPr="00326E39" w:rsidTr="00326E39">
        <w:tc>
          <w:tcPr>
            <w:tcW w:w="2268" w:type="dxa"/>
            <w:shd w:val="clear" w:color="auto" w:fill="F2F2F2" w:themeFill="background1" w:themeFillShade="F2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 xml:space="preserve">20000Kč </w:t>
            </w:r>
          </w:p>
        </w:tc>
      </w:tr>
    </w:tbl>
    <w:p w:rsidR="00FF1917" w:rsidRDefault="00FF1917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AB05A7" w:rsidRDefault="00AB05A7" w:rsidP="00CF1586">
      <w:pPr>
        <w:rPr>
          <w:rFonts w:cs="Arial"/>
          <w:sz w:val="20"/>
          <w:szCs w:val="20"/>
        </w:rPr>
      </w:pPr>
    </w:p>
    <w:p w:rsidR="00AD1267" w:rsidRPr="00310378" w:rsidRDefault="00AD1267" w:rsidP="00310378">
      <w:pPr>
        <w:tabs>
          <w:tab w:val="left" w:pos="1701"/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  <w:r w:rsidRPr="00310378">
        <w:rPr>
          <w:rFonts w:cs="Calibri"/>
          <w:b/>
          <w:sz w:val="20"/>
          <w:szCs w:val="20"/>
        </w:rPr>
        <w:t xml:space="preserve">Opatření 1.1.2 </w:t>
      </w:r>
      <w:r w:rsidR="00310378">
        <w:rPr>
          <w:rFonts w:cs="Calibri"/>
          <w:b/>
          <w:sz w:val="20"/>
          <w:szCs w:val="20"/>
        </w:rPr>
        <w:tab/>
      </w:r>
      <w:r w:rsidR="00310378">
        <w:rPr>
          <w:rFonts w:cs="Calibri"/>
          <w:b/>
          <w:sz w:val="20"/>
          <w:szCs w:val="20"/>
        </w:rPr>
        <w:tab/>
      </w:r>
      <w:r w:rsidRPr="00310378">
        <w:rPr>
          <w:rFonts w:cs="Calibri"/>
          <w:b/>
          <w:sz w:val="20"/>
          <w:szCs w:val="20"/>
        </w:rPr>
        <w:t>Zkvalitnění venkovních areálů, školních zahrad mateřských i základních škol</w:t>
      </w:r>
    </w:p>
    <w:p w:rsidR="00AD1267" w:rsidRPr="00310378" w:rsidRDefault="00AD1267" w:rsidP="00310378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10378">
        <w:rPr>
          <w:rFonts w:asciiTheme="minorHAnsi" w:hAnsiTheme="minorHAnsi" w:cstheme="minorHAnsi"/>
          <w:sz w:val="20"/>
          <w:szCs w:val="20"/>
        </w:rPr>
        <w:lastRenderedPageBreak/>
        <w:t xml:space="preserve">Potřeba zkvalitnění školních zahrad a venkovních areálů vyplynula z rozhovorů se zástupci mateřských a základních škol. </w:t>
      </w:r>
    </w:p>
    <w:p w:rsidR="00AD1267" w:rsidRDefault="00AD1267" w:rsidP="00310378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10378">
        <w:rPr>
          <w:rFonts w:asciiTheme="minorHAnsi" w:hAnsiTheme="minorHAnsi" w:cstheme="minorHAnsi"/>
          <w:sz w:val="20"/>
          <w:szCs w:val="20"/>
        </w:rPr>
        <w:t xml:space="preserve">Cílem opatření je </w:t>
      </w:r>
      <w:r w:rsidR="00310378" w:rsidRPr="00AF58CC">
        <w:rPr>
          <w:rFonts w:cs="Calibri"/>
          <w:sz w:val="20"/>
          <w:szCs w:val="20"/>
        </w:rPr>
        <w:t xml:space="preserve">dosáhnout dobrou úroveň venkovních ploch </w:t>
      </w:r>
      <w:r w:rsidR="00310378">
        <w:rPr>
          <w:rFonts w:cs="Calibri"/>
          <w:sz w:val="20"/>
          <w:szCs w:val="20"/>
        </w:rPr>
        <w:t xml:space="preserve">- </w:t>
      </w:r>
      <w:r w:rsidR="00310378" w:rsidRPr="00AF58CC">
        <w:rPr>
          <w:rFonts w:cs="Calibri"/>
          <w:sz w:val="20"/>
          <w:szCs w:val="20"/>
        </w:rPr>
        <w:t xml:space="preserve">sportovišť, hřišť, </w:t>
      </w:r>
      <w:r w:rsidR="00310378">
        <w:rPr>
          <w:rFonts w:cs="Calibri"/>
          <w:sz w:val="20"/>
          <w:szCs w:val="20"/>
        </w:rPr>
        <w:t>zahrad, apod</w:t>
      </w:r>
      <w:r w:rsidR="00310378" w:rsidRPr="00AF58CC">
        <w:rPr>
          <w:rFonts w:cs="Calibri"/>
          <w:sz w:val="20"/>
          <w:szCs w:val="20"/>
        </w:rPr>
        <w:t>.</w:t>
      </w:r>
      <w:r w:rsidR="00310378">
        <w:rPr>
          <w:rFonts w:cs="Calibri"/>
          <w:sz w:val="20"/>
          <w:szCs w:val="20"/>
        </w:rPr>
        <w:t xml:space="preserve"> </w:t>
      </w:r>
      <w:r w:rsidRPr="00310378">
        <w:rPr>
          <w:rFonts w:asciiTheme="minorHAnsi" w:hAnsiTheme="minorHAnsi" w:cstheme="minorHAnsi"/>
          <w:sz w:val="20"/>
          <w:szCs w:val="20"/>
        </w:rPr>
        <w:t>realizovat konkrétní úpravy školních zahrad, hřišť a venkovních areálů</w:t>
      </w:r>
      <w:r w:rsidR="00310378">
        <w:rPr>
          <w:rFonts w:asciiTheme="minorHAnsi" w:hAnsiTheme="minorHAnsi" w:cstheme="minorHAnsi"/>
          <w:sz w:val="20"/>
          <w:szCs w:val="20"/>
        </w:rPr>
        <w:t xml:space="preserve">. </w:t>
      </w:r>
      <w:r w:rsidR="00310378" w:rsidRPr="00AF58CC">
        <w:rPr>
          <w:rFonts w:cs="Calibri"/>
          <w:sz w:val="20"/>
          <w:szCs w:val="20"/>
        </w:rPr>
        <w:t xml:space="preserve">Rozvoj a údržba infrastruktury a vybavení </w:t>
      </w:r>
      <w:r w:rsidR="00310378">
        <w:rPr>
          <w:rFonts w:cs="Calibri"/>
          <w:sz w:val="20"/>
          <w:szCs w:val="20"/>
        </w:rPr>
        <w:t xml:space="preserve">zároveň </w:t>
      </w:r>
      <w:r w:rsidR="00310378" w:rsidRPr="00AF58CC">
        <w:rPr>
          <w:rFonts w:cs="Calibri"/>
          <w:sz w:val="20"/>
          <w:szCs w:val="20"/>
        </w:rPr>
        <w:t>úzce souvisí s potřebou zajistit dostatečné finanční prostředky</w:t>
      </w:r>
      <w:r w:rsidRPr="00310378">
        <w:rPr>
          <w:rFonts w:asciiTheme="minorHAnsi" w:hAnsiTheme="minorHAnsi" w:cstheme="minorHAnsi"/>
          <w:sz w:val="20"/>
          <w:szCs w:val="20"/>
        </w:rPr>
        <w:t>.</w:t>
      </w:r>
    </w:p>
    <w:p w:rsidR="004878B3" w:rsidRPr="00310378" w:rsidRDefault="004878B3" w:rsidP="00310378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FF1917" w:rsidRPr="007E1666" w:rsidTr="00326E39">
        <w:tc>
          <w:tcPr>
            <w:tcW w:w="2268" w:type="dxa"/>
            <w:shd w:val="clear" w:color="auto" w:fill="D9D9D9" w:themeFill="background1" w:themeFillShade="D9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1.1.2.1 </w:t>
            </w:r>
            <w:r w:rsidR="004878B3">
              <w:rPr>
                <w:rFonts w:asciiTheme="minorHAnsi" w:hAnsiTheme="minorHAnsi" w:cstheme="minorHAnsi"/>
                <w:b/>
              </w:rPr>
              <w:t>Zahrada ráj pro děti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FF1917" w:rsidRPr="007E1666" w:rsidRDefault="004878B3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Úprava zahrady MŠ Přeštice</w:t>
            </w:r>
            <w:r w:rsidR="00326E39">
              <w:rPr>
                <w:rFonts w:asciiTheme="minorHAnsi" w:hAnsiTheme="minorHAnsi" w:cstheme="minorHAnsi"/>
              </w:rPr>
              <w:t>, Gagarinova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MŠ Přeštice, Gagarinova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2017/20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1177000</w:t>
            </w:r>
          </w:p>
        </w:tc>
      </w:tr>
    </w:tbl>
    <w:p w:rsidR="00FF1917" w:rsidRDefault="00FF1917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FF1917" w:rsidRPr="007E1666" w:rsidTr="00326E39">
        <w:tc>
          <w:tcPr>
            <w:tcW w:w="2268" w:type="dxa"/>
            <w:shd w:val="clear" w:color="auto" w:fill="D9D9D9" w:themeFill="background1" w:themeFillShade="D9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1.1.2.2 Pohybem k lepšímu zdraví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Rekonstrukce hřiště při ZŠ Josefa Hlávky Přeštice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ZŠ Josefa Hlávky Přeštice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--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projekt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2017/18</w:t>
            </w:r>
          </w:p>
        </w:tc>
      </w:tr>
      <w:tr w:rsidR="00FF1917" w:rsidRPr="007E1666" w:rsidTr="00326E39">
        <w:tc>
          <w:tcPr>
            <w:tcW w:w="2268" w:type="dxa"/>
            <w:shd w:val="clear" w:color="auto" w:fill="F2F2F2" w:themeFill="background1" w:themeFillShade="F2"/>
          </w:tcPr>
          <w:p w:rsidR="00FF1917" w:rsidRPr="007E1666" w:rsidRDefault="00FF1917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FF1917" w:rsidRPr="007E1666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4000000</w:t>
            </w:r>
          </w:p>
        </w:tc>
      </w:tr>
    </w:tbl>
    <w:p w:rsidR="00FF1917" w:rsidRDefault="00FF1917" w:rsidP="00FF1917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tbl>
      <w:tblPr>
        <w:tblStyle w:val="Mkatabulky"/>
        <w:tblW w:w="8329" w:type="dxa"/>
        <w:tblInd w:w="84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  <w:gridCol w:w="6061"/>
      </w:tblGrid>
      <w:tr w:rsidR="00326E39" w:rsidRPr="00326E39" w:rsidTr="009C460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26E39" w:rsidRPr="00326E39" w:rsidRDefault="009C460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1.1.2.3</w:t>
            </w:r>
            <w:r w:rsidR="00326E39" w:rsidRPr="00326E39">
              <w:rPr>
                <w:rFonts w:asciiTheme="minorHAnsi" w:hAnsiTheme="minorHAnsi" w:cstheme="minorHAnsi"/>
                <w:b/>
              </w:rPr>
              <w:t xml:space="preserve"> Podpora ekologických školních zahrad</w:t>
            </w:r>
          </w:p>
        </w:tc>
      </w:tr>
      <w:tr w:rsidR="00326E39" w:rsidRPr="00326E39" w:rsidTr="009C460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 xml:space="preserve">Obsahem aktivity je spolupráce v oblasti hledání finanční podpory na tvorbu či rekonstrukci ekologických školních zahrad MŠ a ZŠ. Hlavním výstupem projektu je zahájení jednání ohledně této podpory s KÚPK. </w:t>
            </w:r>
          </w:p>
        </w:tc>
      </w:tr>
      <w:tr w:rsidR="00326E39" w:rsidRPr="00326E39" w:rsidTr="009C460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MAS Radbuza a MAS Aktivios</w:t>
            </w:r>
          </w:p>
        </w:tc>
      </w:tr>
      <w:tr w:rsidR="00326E39" w:rsidRPr="00326E39" w:rsidTr="009C460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 xml:space="preserve">V rámci projektu spolupracují týmy MAP z SO ORP Stod, Nýřany, Blovice a Přeštice. </w:t>
            </w:r>
          </w:p>
        </w:tc>
      </w:tr>
      <w:tr w:rsidR="00326E39" w:rsidRPr="00326E39" w:rsidTr="009C460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Iniciace a realizace setkání s náměstkyní hejtmana pro oblast školství a cestovního ruchu</w:t>
            </w:r>
          </w:p>
        </w:tc>
      </w:tr>
      <w:tr w:rsidR="00326E39" w:rsidRPr="00326E39" w:rsidTr="009C460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>9/2017</w:t>
            </w:r>
          </w:p>
        </w:tc>
      </w:tr>
      <w:tr w:rsidR="00326E39" w:rsidRPr="00326E39" w:rsidTr="009C4609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6E3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26E39" w:rsidRPr="00326E39" w:rsidRDefault="00326E39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6E39">
              <w:rPr>
                <w:rFonts w:asciiTheme="minorHAnsi" w:hAnsiTheme="minorHAnsi" w:cstheme="minorHAnsi"/>
              </w:rPr>
              <w:t xml:space="preserve">5 000 Kč (zahrnuto v rámci stávajících úvazků uvedených realizačních týmů MAP) </w:t>
            </w:r>
          </w:p>
        </w:tc>
      </w:tr>
    </w:tbl>
    <w:p w:rsidR="00326E39" w:rsidRDefault="00326E39" w:rsidP="00326E39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B05A7" w:rsidRDefault="00AB05A7" w:rsidP="00CF1586">
      <w:pPr>
        <w:rPr>
          <w:rFonts w:cs="Arial"/>
          <w:sz w:val="20"/>
          <w:szCs w:val="20"/>
        </w:rPr>
      </w:pPr>
    </w:p>
    <w:p w:rsidR="00AB05A7" w:rsidRPr="00CF1586" w:rsidRDefault="00AB05A7" w:rsidP="00804FF6">
      <w:pPr>
        <w:tabs>
          <w:tab w:val="left" w:pos="2004"/>
        </w:tabs>
        <w:ind w:left="2004" w:hanging="1578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1.2.</w:t>
      </w:r>
      <w:r w:rsidRPr="00CF1586">
        <w:rPr>
          <w:rFonts w:cs="Calibri"/>
          <w:b/>
          <w:sz w:val="20"/>
          <w:szCs w:val="20"/>
        </w:rPr>
        <w:tab/>
        <w:t>Podpora spolupráce při efektivním využívání existující infrastruktury a vybavení</w:t>
      </w:r>
    </w:p>
    <w:p w:rsidR="00AB05A7" w:rsidRDefault="00AB05A7" w:rsidP="00804FF6">
      <w:pPr>
        <w:tabs>
          <w:tab w:val="left" w:pos="2004"/>
        </w:tabs>
        <w:ind w:left="113"/>
        <w:rPr>
          <w:rFonts w:cs="Calibri"/>
          <w:b/>
          <w:sz w:val="20"/>
          <w:szCs w:val="20"/>
        </w:rPr>
      </w:pPr>
    </w:p>
    <w:p w:rsidR="00AD1267" w:rsidRPr="00320534" w:rsidRDefault="00AD1267" w:rsidP="00804FF6">
      <w:pPr>
        <w:tabs>
          <w:tab w:val="left" w:pos="1985"/>
        </w:tabs>
        <w:ind w:left="2004" w:hanging="1578"/>
        <w:rPr>
          <w:rFonts w:cs="Calibri"/>
          <w:b/>
          <w:sz w:val="20"/>
          <w:szCs w:val="20"/>
        </w:rPr>
      </w:pPr>
      <w:r w:rsidRPr="00320534">
        <w:rPr>
          <w:rFonts w:cs="Calibri"/>
          <w:b/>
          <w:sz w:val="20"/>
          <w:szCs w:val="20"/>
        </w:rPr>
        <w:t xml:space="preserve">Opatření 1.2.1. </w:t>
      </w:r>
      <w:r w:rsidR="00320534">
        <w:rPr>
          <w:rFonts w:cs="Calibri"/>
          <w:b/>
          <w:sz w:val="20"/>
          <w:szCs w:val="20"/>
        </w:rPr>
        <w:tab/>
      </w:r>
      <w:r w:rsidRPr="00320534">
        <w:rPr>
          <w:rFonts w:cs="Calibri"/>
          <w:b/>
          <w:sz w:val="20"/>
          <w:szCs w:val="20"/>
        </w:rPr>
        <w:t>Projekty sdílení využívání budov a vybavení</w:t>
      </w:r>
    </w:p>
    <w:p w:rsidR="00AD1267" w:rsidRPr="00320534" w:rsidRDefault="009C4609" w:rsidP="00320534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20534">
        <w:rPr>
          <w:rFonts w:asciiTheme="minorHAnsi" w:hAnsiTheme="minorHAnsi" w:cstheme="minorHAnsi"/>
          <w:sz w:val="20"/>
          <w:szCs w:val="20"/>
        </w:rPr>
        <w:t>Opatření, jehož</w:t>
      </w:r>
      <w:r w:rsidR="00320534">
        <w:rPr>
          <w:rFonts w:asciiTheme="minorHAnsi" w:hAnsiTheme="minorHAnsi" w:cstheme="minorHAnsi"/>
          <w:sz w:val="20"/>
          <w:szCs w:val="20"/>
        </w:rPr>
        <w:t xml:space="preserve"> účelem je </w:t>
      </w:r>
      <w:r w:rsidR="00320534" w:rsidRPr="00AF58CC">
        <w:rPr>
          <w:rFonts w:cs="Calibri"/>
          <w:sz w:val="20"/>
          <w:szCs w:val="20"/>
        </w:rPr>
        <w:t xml:space="preserve">zajistit maximální využití existující a výhledově i </w:t>
      </w:r>
      <w:r w:rsidR="00320534">
        <w:rPr>
          <w:rFonts w:cs="Calibri"/>
          <w:sz w:val="20"/>
          <w:szCs w:val="20"/>
        </w:rPr>
        <w:t xml:space="preserve">nové infrastruktury a vybavení </w:t>
      </w:r>
      <w:r w:rsidR="00AD1267" w:rsidRPr="00320534">
        <w:rPr>
          <w:rFonts w:asciiTheme="minorHAnsi" w:hAnsiTheme="minorHAnsi" w:cstheme="minorHAnsi"/>
          <w:sz w:val="20"/>
          <w:szCs w:val="20"/>
        </w:rPr>
        <w:t>směřuje k</w:t>
      </w:r>
      <w:r w:rsidR="00320534">
        <w:rPr>
          <w:rFonts w:asciiTheme="minorHAnsi" w:hAnsiTheme="minorHAnsi" w:cstheme="minorHAnsi"/>
          <w:sz w:val="20"/>
          <w:szCs w:val="20"/>
        </w:rPr>
        <w:t> podpoře spolupráce</w:t>
      </w:r>
      <w:r w:rsidR="00AD1267" w:rsidRPr="00320534">
        <w:rPr>
          <w:rFonts w:asciiTheme="minorHAnsi" w:hAnsiTheme="minorHAnsi" w:cstheme="minorHAnsi"/>
          <w:sz w:val="20"/>
          <w:szCs w:val="20"/>
        </w:rPr>
        <w:t xml:space="preserve"> škol</w:t>
      </w:r>
      <w:r w:rsidR="00320534">
        <w:rPr>
          <w:rFonts w:asciiTheme="minorHAnsi" w:hAnsiTheme="minorHAnsi" w:cstheme="minorHAnsi"/>
          <w:sz w:val="20"/>
          <w:szCs w:val="20"/>
        </w:rPr>
        <w:t>,</w:t>
      </w:r>
      <w:r w:rsidR="00AD1267" w:rsidRPr="00320534">
        <w:rPr>
          <w:rFonts w:asciiTheme="minorHAnsi" w:hAnsiTheme="minorHAnsi" w:cstheme="minorHAnsi"/>
          <w:sz w:val="20"/>
          <w:szCs w:val="20"/>
        </w:rPr>
        <w:t xml:space="preserve"> vzdělávacích zařízení, </w:t>
      </w:r>
      <w:r w:rsidR="00320534">
        <w:rPr>
          <w:rFonts w:asciiTheme="minorHAnsi" w:hAnsiTheme="minorHAnsi" w:cstheme="minorHAnsi"/>
          <w:sz w:val="20"/>
          <w:szCs w:val="20"/>
        </w:rPr>
        <w:t>místních spolků a podnikatelů.</w:t>
      </w:r>
    </w:p>
    <w:p w:rsidR="00AD1267" w:rsidRDefault="00AD1267" w:rsidP="00320534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20534">
        <w:rPr>
          <w:rFonts w:asciiTheme="minorHAnsi" w:hAnsiTheme="minorHAnsi" w:cstheme="minorHAnsi"/>
          <w:sz w:val="20"/>
          <w:szCs w:val="20"/>
        </w:rPr>
        <w:t xml:space="preserve">Cílem tohoto opatření je realizovat konkrétní aktivity a projekty zaměřené na prohloubení spolupráce při využívání budov, vybavení či zařízení více subjekty. Např. Sdílení dopravy (bus), vybavení, infrastruktury, Sdílení/vzájemné půjčování sad knih pro čtení na 1st.ZŠ, usnadnění sdílení dopravy na školní akce. </w:t>
      </w:r>
    </w:p>
    <w:p w:rsidR="004878B3" w:rsidRPr="00320534" w:rsidRDefault="004878B3" w:rsidP="00320534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8216" w:type="dxa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9C4609" w:rsidRPr="009C4609" w:rsidTr="009C4609">
        <w:tc>
          <w:tcPr>
            <w:tcW w:w="2268" w:type="dxa"/>
            <w:shd w:val="clear" w:color="auto" w:fill="D9D9D9" w:themeFill="background1" w:themeFillShade="D9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lastRenderedPageBreak/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 xml:space="preserve">1.2.1.1 Zmapování zájmu </w:t>
            </w:r>
            <w:r>
              <w:rPr>
                <w:rFonts w:asciiTheme="minorHAnsi" w:hAnsiTheme="minorHAnsi" w:cstheme="minorHAnsi"/>
                <w:b/>
              </w:rPr>
              <w:t xml:space="preserve">a možností </w:t>
            </w:r>
            <w:r w:rsidRPr="009C4609">
              <w:rPr>
                <w:rFonts w:asciiTheme="minorHAnsi" w:hAnsiTheme="minorHAnsi" w:cstheme="minorHAnsi"/>
                <w:b/>
              </w:rPr>
              <w:t xml:space="preserve">sdílení </w:t>
            </w:r>
            <w:r>
              <w:rPr>
                <w:rFonts w:asciiTheme="minorHAnsi" w:hAnsiTheme="minorHAnsi" w:cstheme="minorHAnsi"/>
                <w:b/>
              </w:rPr>
              <w:t xml:space="preserve">vybavení a infrastruktury 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9C4609">
              <w:rPr>
                <w:rFonts w:asciiTheme="minorHAnsi" w:hAnsiTheme="minorHAnsi" w:cstheme="minorHAnsi"/>
              </w:rPr>
              <w:t>Zmapování zájmu a možností sdílení vybavení a infrastruktury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9C4609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9C4609">
              <w:rPr>
                <w:rFonts w:asciiTheme="minorHAnsi" w:hAnsiTheme="minorHAnsi" w:cstheme="minorHAnsi"/>
              </w:rPr>
              <w:t>Všechny ZŠ v ORP, knihovna Blovice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9C4609">
              <w:rPr>
                <w:rFonts w:asciiTheme="minorHAnsi" w:hAnsiTheme="minorHAnsi" w:cstheme="minorHAnsi"/>
              </w:rPr>
              <w:t>zpráva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9C4609">
              <w:rPr>
                <w:rFonts w:asciiTheme="minorHAnsi" w:hAnsiTheme="minorHAnsi" w:cstheme="minorHAnsi"/>
              </w:rPr>
              <w:t>2017</w:t>
            </w:r>
          </w:p>
        </w:tc>
      </w:tr>
      <w:tr w:rsidR="009C4609" w:rsidRPr="009C4609" w:rsidTr="009C4609">
        <w:tc>
          <w:tcPr>
            <w:tcW w:w="2268" w:type="dxa"/>
            <w:shd w:val="clear" w:color="auto" w:fill="F2F2F2" w:themeFill="background1" w:themeFillShade="F2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9C460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9C4609" w:rsidRPr="009C4609" w:rsidRDefault="009C4609" w:rsidP="009C460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9C4609">
              <w:rPr>
                <w:rFonts w:asciiTheme="minorHAnsi" w:hAnsiTheme="minorHAnsi" w:cstheme="minorHAnsi"/>
              </w:rPr>
              <w:t>10000 (v rámci projektu MAP)</w:t>
            </w:r>
          </w:p>
        </w:tc>
      </w:tr>
    </w:tbl>
    <w:p w:rsidR="004878B3" w:rsidRPr="009C4609" w:rsidRDefault="004878B3" w:rsidP="004878B3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</w:p>
    <w:p w:rsidR="004878B3" w:rsidRPr="009C4609" w:rsidRDefault="004878B3" w:rsidP="004878B3">
      <w:pPr>
        <w:tabs>
          <w:tab w:val="left" w:pos="2004"/>
        </w:tabs>
        <w:ind w:left="113"/>
        <w:jc w:val="left"/>
        <w:rPr>
          <w:rFonts w:asciiTheme="minorHAnsi" w:hAnsiTheme="minorHAnsi" w:cstheme="minorHAnsi"/>
          <w:sz w:val="20"/>
          <w:szCs w:val="20"/>
        </w:rPr>
      </w:pPr>
    </w:p>
    <w:p w:rsidR="00AD1267" w:rsidRPr="00C43D9E" w:rsidRDefault="00AD1267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p w:rsidR="00AB05A7" w:rsidRDefault="00AB05A7" w:rsidP="007E1666">
      <w:pPr>
        <w:pBdr>
          <w:bottom w:val="single" w:sz="4" w:space="1" w:color="auto"/>
        </w:pBd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  <w:r w:rsidRPr="00AF58CC">
        <w:rPr>
          <w:rFonts w:cs="Calibri"/>
          <w:b/>
          <w:sz w:val="20"/>
          <w:szCs w:val="20"/>
        </w:rPr>
        <w:t>Priorita č. 2</w:t>
      </w:r>
      <w:r w:rsidRPr="00AF58CC">
        <w:rPr>
          <w:rFonts w:cs="Calibri"/>
          <w:b/>
          <w:sz w:val="20"/>
          <w:szCs w:val="20"/>
        </w:rPr>
        <w:tab/>
        <w:t>Individualizace vzdělávání</w:t>
      </w:r>
    </w:p>
    <w:p w:rsidR="007E1666" w:rsidRPr="00AF58CC" w:rsidRDefault="007E1666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p w:rsidR="00AB05A7" w:rsidRPr="007F205C" w:rsidRDefault="009C4609" w:rsidP="00804FF6">
      <w:pPr>
        <w:tabs>
          <w:tab w:val="left" w:pos="2004"/>
        </w:tabs>
        <w:ind w:left="2004" w:hanging="1578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Cíl </w:t>
      </w:r>
      <w:r w:rsidR="00AB05A7" w:rsidRPr="00CF1586">
        <w:rPr>
          <w:rFonts w:cs="Calibri"/>
          <w:b/>
          <w:sz w:val="20"/>
          <w:szCs w:val="20"/>
        </w:rPr>
        <w:t>2.1.</w:t>
      </w:r>
      <w:r w:rsidR="00AB05A7" w:rsidRPr="00CF1586">
        <w:rPr>
          <w:rFonts w:cs="Calibri"/>
          <w:b/>
          <w:sz w:val="20"/>
          <w:szCs w:val="20"/>
        </w:rPr>
        <w:tab/>
      </w:r>
      <w:r w:rsidR="00AB05A7" w:rsidRPr="00C43D9E">
        <w:rPr>
          <w:rFonts w:cs="Calibri"/>
          <w:b/>
          <w:sz w:val="20"/>
          <w:szCs w:val="20"/>
        </w:rPr>
        <w:t>Zlepšení materiálního</w:t>
      </w:r>
      <w:r w:rsidR="00AB05A7">
        <w:rPr>
          <w:rFonts w:cs="Calibri"/>
          <w:b/>
          <w:sz w:val="20"/>
          <w:szCs w:val="20"/>
        </w:rPr>
        <w:t xml:space="preserve"> </w:t>
      </w:r>
      <w:r w:rsidR="00AB05A7" w:rsidRPr="00C43D9E">
        <w:rPr>
          <w:rFonts w:cs="Calibri"/>
          <w:b/>
          <w:sz w:val="20"/>
          <w:szCs w:val="20"/>
        </w:rPr>
        <w:t>zázemí pro práci s dětmi se speciálními vzdělávacími potřebami</w:t>
      </w:r>
    </w:p>
    <w:p w:rsidR="00AB05A7" w:rsidRDefault="00AB05A7" w:rsidP="00804FF6">
      <w:pPr>
        <w:tabs>
          <w:tab w:val="left" w:pos="2004"/>
        </w:tabs>
        <w:ind w:left="113"/>
        <w:rPr>
          <w:rFonts w:cs="Calibri"/>
          <w:sz w:val="18"/>
          <w:szCs w:val="18"/>
        </w:rPr>
      </w:pPr>
    </w:p>
    <w:p w:rsidR="00AD1267" w:rsidRPr="00320534" w:rsidRDefault="007E1666" w:rsidP="00804FF6">
      <w:pPr>
        <w:tabs>
          <w:tab w:val="left" w:pos="1985"/>
        </w:tabs>
        <w:ind w:left="2004" w:hanging="1578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Opatření 2.1</w:t>
      </w:r>
      <w:r w:rsidR="00AD1267" w:rsidRPr="00320534">
        <w:rPr>
          <w:rFonts w:cs="Calibri"/>
          <w:b/>
          <w:sz w:val="20"/>
          <w:szCs w:val="20"/>
        </w:rPr>
        <w:t xml:space="preserve">.1 </w:t>
      </w:r>
      <w:r w:rsidR="00320534">
        <w:rPr>
          <w:rFonts w:cs="Calibri"/>
          <w:b/>
          <w:sz w:val="20"/>
          <w:szCs w:val="20"/>
        </w:rPr>
        <w:tab/>
      </w:r>
      <w:r w:rsidR="00AD1267" w:rsidRPr="00320534">
        <w:rPr>
          <w:rFonts w:cs="Calibri"/>
          <w:b/>
          <w:sz w:val="20"/>
          <w:szCs w:val="20"/>
        </w:rPr>
        <w:t xml:space="preserve">Asistence </w:t>
      </w:r>
      <w:r w:rsidR="00320534">
        <w:rPr>
          <w:rFonts w:cs="Calibri"/>
          <w:b/>
          <w:sz w:val="20"/>
          <w:szCs w:val="20"/>
        </w:rPr>
        <w:t xml:space="preserve">pro </w:t>
      </w:r>
      <w:r w:rsidR="00AD1267" w:rsidRPr="00320534">
        <w:rPr>
          <w:rFonts w:cs="Calibri"/>
          <w:b/>
          <w:sz w:val="20"/>
          <w:szCs w:val="20"/>
        </w:rPr>
        <w:t>MŠ a ZŠ pro projekty zjednodušeného vykazování tzv. Šablony</w:t>
      </w:r>
    </w:p>
    <w:p w:rsidR="00AD1267" w:rsidRPr="00320534" w:rsidRDefault="00AD1267" w:rsidP="00320534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20534">
        <w:rPr>
          <w:rFonts w:asciiTheme="minorHAnsi" w:hAnsiTheme="minorHAnsi" w:cstheme="minorHAnsi"/>
          <w:sz w:val="20"/>
          <w:szCs w:val="20"/>
        </w:rPr>
        <w:t>Školy a zejména mateřské školy potřebují asistenci při přípravě žádostí a administraci projektů v rámci Výzvy č. 02_16_022 Podpora škol formou projektů zjednodušeného vykazování - Šablony pro MŠ a ZŠ I.</w:t>
      </w:r>
    </w:p>
    <w:p w:rsidR="00AD1267" w:rsidRDefault="00AD1267" w:rsidP="00320534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20534">
        <w:rPr>
          <w:rFonts w:asciiTheme="minorHAnsi" w:hAnsiTheme="minorHAnsi" w:cstheme="minorHAnsi"/>
          <w:sz w:val="20"/>
          <w:szCs w:val="20"/>
        </w:rPr>
        <w:t>Cílem opatření je poskytnout zájemcům potřebnou asistenci a zvýšit tak úspěšnost při žádání a následné administraci projektů.</w:t>
      </w:r>
    </w:p>
    <w:p w:rsidR="007E1666" w:rsidRPr="00320534" w:rsidRDefault="007E1666" w:rsidP="00320534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704" w:type="dxa"/>
        <w:tblLook w:val="04A0" w:firstRow="1" w:lastRow="0" w:firstColumn="1" w:lastColumn="0" w:noHBand="0" w:noVBand="1"/>
      </w:tblPr>
      <w:tblGrid>
        <w:gridCol w:w="2410"/>
        <w:gridCol w:w="5948"/>
      </w:tblGrid>
      <w:tr w:rsidR="00AD1267" w:rsidRPr="00320534" w:rsidTr="007E1666">
        <w:tc>
          <w:tcPr>
            <w:tcW w:w="2410" w:type="dxa"/>
            <w:shd w:val="clear" w:color="auto" w:fill="D9D9D9" w:themeFill="background1" w:themeFillShade="D9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320534" w:rsidRDefault="007E1666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2.1</w:t>
            </w:r>
            <w:r w:rsidR="00AD1267" w:rsidRPr="00320534">
              <w:rPr>
                <w:rFonts w:asciiTheme="minorHAnsi" w:hAnsiTheme="minorHAnsi" w:cstheme="minorHAnsi"/>
                <w:b/>
              </w:rPr>
              <w:t>.1.1 Individuální konzultace MŠ a ZŠ při zpracovávání žádostí a administraci projektů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 xml:space="preserve">MAS Aktivios v rámci svého projektu poskytne bezplatné konzultace a asistenci při zpracovávání projektové žádosti pro zájemce ze ZŠ a MŠ 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MAS Aktivios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--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Podané projekty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2017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5000 (v rámci projektu MAS Aktivios)</w:t>
            </w:r>
          </w:p>
        </w:tc>
      </w:tr>
    </w:tbl>
    <w:p w:rsidR="00AD1267" w:rsidRPr="00320534" w:rsidRDefault="00AD1267" w:rsidP="00AD1267">
      <w:pPr>
        <w:spacing w:before="60" w:after="120" w:line="240" w:lineRule="auto"/>
        <w:ind w:left="708"/>
        <w:rPr>
          <w:rFonts w:asciiTheme="minorHAnsi" w:hAnsiTheme="minorHAnsi" w:cstheme="minorHAnsi"/>
          <w:i/>
          <w:sz w:val="20"/>
          <w:szCs w:val="20"/>
        </w:rPr>
      </w:pPr>
    </w:p>
    <w:tbl>
      <w:tblPr>
        <w:tblStyle w:val="Mkatabulky"/>
        <w:tblW w:w="0" w:type="auto"/>
        <w:tblInd w:w="704" w:type="dxa"/>
        <w:tblLook w:val="04A0" w:firstRow="1" w:lastRow="0" w:firstColumn="1" w:lastColumn="0" w:noHBand="0" w:noVBand="1"/>
      </w:tblPr>
      <w:tblGrid>
        <w:gridCol w:w="2410"/>
        <w:gridCol w:w="5948"/>
      </w:tblGrid>
      <w:tr w:rsidR="00AD1267" w:rsidRPr="00320534" w:rsidTr="007E1666">
        <w:tc>
          <w:tcPr>
            <w:tcW w:w="2410" w:type="dxa"/>
            <w:shd w:val="clear" w:color="auto" w:fill="D9D9D9" w:themeFill="background1" w:themeFillShade="D9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320534" w:rsidRDefault="007E1666" w:rsidP="007E166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2.1</w:t>
            </w:r>
            <w:r w:rsidR="00AD1267" w:rsidRPr="00320534">
              <w:rPr>
                <w:rFonts w:asciiTheme="minorHAnsi" w:hAnsiTheme="minorHAnsi" w:cstheme="minorHAnsi"/>
                <w:b/>
              </w:rPr>
              <w:t xml:space="preserve">.1.2 Školení pro příjemce 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 xml:space="preserve">Školení pro zájemce o administraci projektů Šablon 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MAS Aktivios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--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Podané projekty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2017</w:t>
            </w:r>
          </w:p>
        </w:tc>
      </w:tr>
      <w:tr w:rsidR="00AD1267" w:rsidRPr="00320534" w:rsidTr="007E1666">
        <w:tc>
          <w:tcPr>
            <w:tcW w:w="2410" w:type="dxa"/>
            <w:shd w:val="clear" w:color="auto" w:fill="F2F2F2" w:themeFill="background1" w:themeFillShade="F2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20534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320534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20534">
              <w:rPr>
                <w:rFonts w:asciiTheme="minorHAnsi" w:hAnsiTheme="minorHAnsi" w:cstheme="minorHAnsi"/>
              </w:rPr>
              <w:t>10000 (v rámci projektu MAS Aktivios)</w:t>
            </w:r>
          </w:p>
        </w:tc>
      </w:tr>
    </w:tbl>
    <w:p w:rsidR="00AD1267" w:rsidRPr="004700AE" w:rsidRDefault="00AD1267" w:rsidP="00AD1267">
      <w:pPr>
        <w:spacing w:before="60" w:after="120" w:line="240" w:lineRule="auto"/>
        <w:ind w:left="708"/>
        <w:rPr>
          <w:rFonts w:ascii="Times New Roman" w:hAnsi="Times New Roman"/>
          <w:i/>
          <w:sz w:val="24"/>
          <w:szCs w:val="24"/>
        </w:rPr>
      </w:pPr>
    </w:p>
    <w:p w:rsidR="00AB05A7" w:rsidRPr="00CF1586" w:rsidRDefault="00AB05A7" w:rsidP="00CF1586">
      <w:pPr>
        <w:tabs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</w:p>
    <w:p w:rsidR="00AB05A7" w:rsidRDefault="00AB05A7" w:rsidP="00804FF6">
      <w:pPr>
        <w:tabs>
          <w:tab w:val="left" w:pos="2004"/>
        </w:tabs>
        <w:ind w:left="2004" w:hanging="1578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2.2.</w:t>
      </w:r>
      <w:r w:rsidRPr="00CF1586">
        <w:rPr>
          <w:rFonts w:cs="Calibri"/>
          <w:b/>
          <w:sz w:val="20"/>
          <w:szCs w:val="20"/>
        </w:rPr>
        <w:tab/>
      </w:r>
      <w:r w:rsidRPr="00C43D9E">
        <w:rPr>
          <w:rFonts w:cs="Calibri"/>
          <w:b/>
          <w:sz w:val="20"/>
          <w:szCs w:val="20"/>
        </w:rPr>
        <w:t>Vzdělávací aktivity, výměny zkušeností a spolupráce v oblasti individualizace výuky, inkluze a podpory žáků se speciálními vzdělávacími potřebami a dětí ohrožených školním neúspěchem</w:t>
      </w:r>
    </w:p>
    <w:p w:rsidR="007E1666" w:rsidRPr="00C43D9E" w:rsidRDefault="007E1666" w:rsidP="00CF1586">
      <w:pPr>
        <w:tabs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</w:p>
    <w:p w:rsidR="00AD1267" w:rsidRPr="007E1666" w:rsidRDefault="007E1666" w:rsidP="00804FF6">
      <w:pPr>
        <w:tabs>
          <w:tab w:val="left" w:pos="1985"/>
        </w:tabs>
        <w:ind w:left="2004" w:hanging="1578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Opatření 2.2</w:t>
      </w:r>
      <w:r w:rsidR="00AD1267" w:rsidRPr="007E1666">
        <w:rPr>
          <w:rFonts w:cs="Calibri"/>
          <w:b/>
          <w:sz w:val="20"/>
          <w:szCs w:val="20"/>
        </w:rPr>
        <w:t xml:space="preserve">.1 </w:t>
      </w:r>
      <w:r>
        <w:rPr>
          <w:rFonts w:cs="Calibri"/>
          <w:b/>
          <w:sz w:val="20"/>
          <w:szCs w:val="20"/>
        </w:rPr>
        <w:tab/>
      </w:r>
      <w:r w:rsidR="00AD1267" w:rsidRPr="007E1666">
        <w:rPr>
          <w:rFonts w:cs="Calibri"/>
          <w:b/>
          <w:sz w:val="20"/>
          <w:szCs w:val="20"/>
        </w:rPr>
        <w:t>Realizace vzdělávacích akcí pro individualizaci vzdělávání a práci s dětmi se speciálními vzdělávacími potřebami</w:t>
      </w:r>
    </w:p>
    <w:p w:rsidR="00AD1267" w:rsidRPr="007E1666" w:rsidRDefault="00AD1267" w:rsidP="007E1666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7E1666">
        <w:rPr>
          <w:rFonts w:asciiTheme="minorHAnsi" w:hAnsiTheme="minorHAnsi" w:cstheme="minorHAnsi"/>
          <w:sz w:val="20"/>
          <w:szCs w:val="20"/>
        </w:rPr>
        <w:lastRenderedPageBreak/>
        <w:t xml:space="preserve">Budou realizovány vzdělávací akce, semináře vzdělávání zaměřené na témata související s individualizací vzdělávání a práci s dětmi se speciálními vzdělávacími potřebami. Konkrétní náplň byla stanovena na základě individuálních rozhovorů a skupinových diskusí. Aktivity nesuplují nabídku vzdělávacích aktivit NIDV a KCVJŠ, ale tyto aktivity doplňují či rozšiřují. </w:t>
      </w:r>
    </w:p>
    <w:p w:rsidR="00AD1267" w:rsidRDefault="00AD1267" w:rsidP="007E1666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7E1666">
        <w:rPr>
          <w:rFonts w:asciiTheme="minorHAnsi" w:hAnsiTheme="minorHAnsi" w:cstheme="minorHAnsi"/>
          <w:sz w:val="20"/>
          <w:szCs w:val="20"/>
        </w:rPr>
        <w:t>Cílem opatření je nabídnout vzdělávací akce reagující na konkrétní potřeby definované na základě analýzy.</w:t>
      </w:r>
    </w:p>
    <w:p w:rsidR="007E1666" w:rsidRPr="007E1666" w:rsidRDefault="007E1666" w:rsidP="007E1666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AD1267" w:rsidRPr="007E1666" w:rsidTr="007E1666">
        <w:tc>
          <w:tcPr>
            <w:tcW w:w="2268" w:type="dxa"/>
            <w:shd w:val="clear" w:color="auto" w:fill="D9D9D9" w:themeFill="background1" w:themeFillShade="D9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7E1666" w:rsidRDefault="007E1666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2.2</w:t>
            </w:r>
            <w:r w:rsidR="00AD1267" w:rsidRPr="007E1666">
              <w:rPr>
                <w:rFonts w:asciiTheme="minorHAnsi" w:hAnsiTheme="minorHAnsi" w:cstheme="minorHAnsi"/>
                <w:b/>
              </w:rPr>
              <w:t>.1.1. Seminář muzikoterapie v ZŠ a MŠ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Seminář pro učitele ZŠ, MŠ, ZUŠ o využití prvků muzikoterapie ve vyučování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Realizační tým MAP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--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seminář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2017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10000 (v rámci projektu MAP)</w:t>
            </w:r>
          </w:p>
        </w:tc>
      </w:tr>
    </w:tbl>
    <w:p w:rsidR="00AD1267" w:rsidRPr="007E1666" w:rsidRDefault="00AD1267" w:rsidP="00AD1267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AD1267" w:rsidRPr="007E1666" w:rsidTr="007E1666">
        <w:tc>
          <w:tcPr>
            <w:tcW w:w="2268" w:type="dxa"/>
            <w:shd w:val="clear" w:color="auto" w:fill="D9D9D9" w:themeFill="background1" w:themeFillShade="D9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7E1666" w:rsidRDefault="007E1666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2.2</w:t>
            </w:r>
            <w:r w:rsidR="00AD1267" w:rsidRPr="007E1666">
              <w:rPr>
                <w:rFonts w:asciiTheme="minorHAnsi" w:hAnsiTheme="minorHAnsi" w:cstheme="minorHAnsi"/>
                <w:b/>
              </w:rPr>
              <w:t>.1.2. Seminář psychologické aspekty práce s dětmi s poruchou chování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Seminář s psychologem o práci s dětmi s poruchou chování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Realizační tým MAP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--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seminář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2017</w:t>
            </w:r>
          </w:p>
        </w:tc>
      </w:tr>
      <w:tr w:rsidR="00AD1267" w:rsidRPr="007E1666" w:rsidTr="007E1666">
        <w:tc>
          <w:tcPr>
            <w:tcW w:w="2268" w:type="dxa"/>
            <w:shd w:val="clear" w:color="auto" w:fill="F2F2F2" w:themeFill="background1" w:themeFillShade="F2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7E16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7E1666">
              <w:rPr>
                <w:rFonts w:asciiTheme="minorHAnsi" w:hAnsiTheme="minorHAnsi" w:cstheme="minorHAnsi"/>
              </w:rPr>
              <w:t>10000 (v rámci projektu MAP)</w:t>
            </w:r>
          </w:p>
        </w:tc>
      </w:tr>
    </w:tbl>
    <w:p w:rsidR="00AD1267" w:rsidRPr="007E1666" w:rsidRDefault="00AD1267" w:rsidP="00AD1267">
      <w:pPr>
        <w:rPr>
          <w:rFonts w:asciiTheme="minorHAnsi" w:hAnsiTheme="minorHAnsi" w:cstheme="minorHAnsi"/>
        </w:rPr>
      </w:pPr>
    </w:p>
    <w:p w:rsidR="00AD1267" w:rsidRDefault="00AD1267" w:rsidP="00CF1586">
      <w:pPr>
        <w:tabs>
          <w:tab w:val="left" w:pos="2004"/>
        </w:tabs>
        <w:ind w:left="2004" w:hanging="1578"/>
        <w:jc w:val="left"/>
        <w:rPr>
          <w:rFonts w:cs="Calibri"/>
          <w:sz w:val="18"/>
          <w:szCs w:val="18"/>
        </w:rPr>
      </w:pPr>
    </w:p>
    <w:p w:rsidR="00AB05A7" w:rsidRDefault="00AB05A7" w:rsidP="00CF1586">
      <w:pPr>
        <w:rPr>
          <w:rFonts w:cs="Calibri"/>
          <w:sz w:val="18"/>
          <w:szCs w:val="18"/>
        </w:rPr>
      </w:pPr>
    </w:p>
    <w:p w:rsidR="00AB05A7" w:rsidRPr="00C43D9E" w:rsidRDefault="00AB05A7" w:rsidP="007E1666">
      <w:pPr>
        <w:tabs>
          <w:tab w:val="left" w:pos="2004"/>
        </w:tabs>
        <w:spacing w:line="240" w:lineRule="auto"/>
        <w:ind w:left="2001" w:hanging="1576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2.3.</w:t>
      </w:r>
      <w:r w:rsidRPr="00CF1586">
        <w:rPr>
          <w:rFonts w:cs="Calibri"/>
          <w:b/>
          <w:sz w:val="20"/>
          <w:szCs w:val="20"/>
        </w:rPr>
        <w:tab/>
      </w:r>
      <w:r w:rsidRPr="00C43D9E">
        <w:rPr>
          <w:rFonts w:cs="Calibri"/>
          <w:b/>
          <w:sz w:val="20"/>
          <w:szCs w:val="20"/>
        </w:rPr>
        <w:t>Podpora stávajících a vznik nových zájmových a neformálních aktivit pro děti a žáky směřujících k maximalizaci využití potenciálu dětí</w:t>
      </w:r>
    </w:p>
    <w:p w:rsidR="00AB05A7" w:rsidRPr="00C43D9E" w:rsidRDefault="00AB05A7" w:rsidP="00804FF6">
      <w:pPr>
        <w:tabs>
          <w:tab w:val="left" w:pos="2004"/>
        </w:tabs>
        <w:spacing w:line="240" w:lineRule="auto"/>
        <w:ind w:left="113"/>
        <w:jc w:val="left"/>
        <w:rPr>
          <w:rFonts w:cs="Calibri"/>
          <w:b/>
          <w:sz w:val="18"/>
          <w:szCs w:val="18"/>
        </w:rPr>
      </w:pPr>
    </w:p>
    <w:p w:rsidR="00812466" w:rsidRPr="007E1666" w:rsidRDefault="00812466" w:rsidP="00804FF6">
      <w:pPr>
        <w:tabs>
          <w:tab w:val="left" w:pos="1985"/>
        </w:tabs>
        <w:spacing w:line="240" w:lineRule="auto"/>
        <w:ind w:left="2004" w:hanging="1578"/>
        <w:jc w:val="left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Opatření 2.3</w:t>
      </w:r>
      <w:r w:rsidRPr="007E1666">
        <w:rPr>
          <w:rFonts w:cs="Calibri"/>
          <w:b/>
          <w:sz w:val="20"/>
          <w:szCs w:val="20"/>
        </w:rPr>
        <w:t xml:space="preserve">.1 </w:t>
      </w:r>
      <w:r>
        <w:rPr>
          <w:rFonts w:cs="Calibri"/>
          <w:b/>
          <w:sz w:val="20"/>
          <w:szCs w:val="20"/>
        </w:rPr>
        <w:tab/>
        <w:t>Podpora výměny informací a zkušeností mezi subjekty poskytující zájmové a neformální vzdělávání</w:t>
      </w:r>
      <w:r w:rsidRPr="00C43D9E">
        <w:rPr>
          <w:rFonts w:cs="Calibri"/>
          <w:b/>
          <w:sz w:val="20"/>
          <w:szCs w:val="20"/>
        </w:rPr>
        <w:t xml:space="preserve"> </w:t>
      </w:r>
    </w:p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7E1666" w:rsidRPr="007E1666" w:rsidTr="00352EC2">
        <w:tc>
          <w:tcPr>
            <w:tcW w:w="2268" w:type="dxa"/>
            <w:shd w:val="clear" w:color="auto" w:fill="D9D9D9" w:themeFill="background1" w:themeFillShade="D9"/>
          </w:tcPr>
          <w:p w:rsidR="007E1666" w:rsidRPr="007E1666" w:rsidRDefault="007E1666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7E1666" w:rsidRPr="007E1666" w:rsidRDefault="00AE71A6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2.3.1.1 </w:t>
            </w:r>
            <w:r w:rsidR="00812466">
              <w:rPr>
                <w:rFonts w:asciiTheme="minorHAnsi" w:hAnsiTheme="minorHAnsi" w:cstheme="minorHAnsi"/>
                <w:b/>
              </w:rPr>
              <w:t xml:space="preserve">Pracovní skupina </w:t>
            </w:r>
            <w:r w:rsidR="00447EAD">
              <w:rPr>
                <w:rFonts w:asciiTheme="minorHAnsi" w:hAnsiTheme="minorHAnsi" w:cstheme="minorHAnsi"/>
                <w:b/>
              </w:rPr>
              <w:t xml:space="preserve">pro </w:t>
            </w:r>
            <w:r w:rsidR="00352EC2">
              <w:rPr>
                <w:rFonts w:asciiTheme="minorHAnsi" w:hAnsiTheme="minorHAnsi" w:cstheme="minorHAnsi"/>
                <w:b/>
              </w:rPr>
              <w:t xml:space="preserve">neformální a volnočasové vzdělávání 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352EC2" w:rsidRPr="00352EC2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52EC2">
              <w:rPr>
                <w:rFonts w:asciiTheme="minorHAnsi" w:hAnsiTheme="minorHAnsi" w:cstheme="minorHAnsi"/>
              </w:rPr>
              <w:t>Cílem aktivity je iniciace setkávání zástupců organizací neformálního a volnočasového vzdělávání z</w:t>
            </w:r>
            <w:r w:rsidR="00723537">
              <w:rPr>
                <w:rFonts w:asciiTheme="minorHAnsi" w:hAnsiTheme="minorHAnsi" w:cstheme="minorHAnsi"/>
              </w:rPr>
              <w:t> </w:t>
            </w:r>
            <w:r w:rsidRPr="00352EC2">
              <w:rPr>
                <w:rFonts w:asciiTheme="minorHAnsi" w:hAnsiTheme="minorHAnsi" w:cstheme="minorHAnsi"/>
              </w:rPr>
              <w:t>území</w:t>
            </w:r>
            <w:r w:rsidR="00723537">
              <w:rPr>
                <w:rFonts w:asciiTheme="minorHAnsi" w:hAnsiTheme="minorHAnsi" w:cstheme="minorHAnsi"/>
              </w:rPr>
              <w:t xml:space="preserve">, </w:t>
            </w:r>
            <w:r w:rsidR="00723537" w:rsidRPr="00723537">
              <w:rPr>
                <w:rFonts w:asciiTheme="minorHAnsi" w:hAnsiTheme="minorHAnsi" w:cstheme="minorHAnsi"/>
                <w:highlight w:val="yellow"/>
              </w:rPr>
              <w:t>ale i rodičů ??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352EC2" w:rsidRPr="003D29F9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 MAP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352EC2" w:rsidRPr="00352EC2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52EC2">
              <w:rPr>
                <w:rFonts w:asciiTheme="minorHAnsi" w:hAnsiTheme="minorHAnsi" w:cstheme="minorHAnsi"/>
              </w:rPr>
              <w:t>Organizace neformálního a volnočasového vzdělávání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352EC2" w:rsidRPr="003D29F9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 xml:space="preserve">Realizace min. dvou setkání zástupců </w:t>
            </w:r>
            <w:r w:rsidRPr="00723537">
              <w:rPr>
                <w:rFonts w:asciiTheme="minorHAnsi" w:hAnsiTheme="minorHAnsi" w:cstheme="minorHAnsi"/>
                <w:strike/>
                <w:highlight w:val="yellow"/>
              </w:rPr>
              <w:t>škol/</w:t>
            </w:r>
            <w:r w:rsidRPr="003D29F9">
              <w:rPr>
                <w:rFonts w:asciiTheme="minorHAnsi" w:hAnsiTheme="minorHAnsi" w:cstheme="minorHAnsi"/>
              </w:rPr>
              <w:t>rok.</w:t>
            </w:r>
            <w:r w:rsidR="00723537">
              <w:rPr>
                <w:rFonts w:asciiTheme="minorHAnsi" w:hAnsiTheme="minorHAnsi" w:cstheme="minorHAnsi"/>
              </w:rPr>
              <w:t xml:space="preserve"> Asi </w:t>
            </w:r>
            <w:proofErr w:type="gramStart"/>
            <w:r w:rsidR="00723537">
              <w:rPr>
                <w:rFonts w:asciiTheme="minorHAnsi" w:hAnsiTheme="minorHAnsi" w:cstheme="minorHAnsi"/>
              </w:rPr>
              <w:t xml:space="preserve">za  </w:t>
            </w:r>
            <w:bookmarkStart w:id="8" w:name="_GoBack"/>
            <w:bookmarkEnd w:id="8"/>
            <w:r w:rsidR="00723537" w:rsidRPr="00723537">
              <w:rPr>
                <w:rFonts w:asciiTheme="minorHAnsi" w:hAnsiTheme="minorHAnsi" w:cstheme="minorHAnsi"/>
                <w:highlight w:val="yellow"/>
              </w:rPr>
              <w:t>škol.</w:t>
            </w:r>
            <w:proofErr w:type="gramEnd"/>
            <w:r w:rsidR="00723537" w:rsidRPr="00723537">
              <w:rPr>
                <w:rFonts w:asciiTheme="minorHAnsi" w:hAnsiTheme="minorHAnsi" w:cstheme="minorHAnsi"/>
                <w:highlight w:val="yellow"/>
              </w:rPr>
              <w:t xml:space="preserve"> rok</w:t>
            </w:r>
            <w:r w:rsidR="00723537">
              <w:rPr>
                <w:rFonts w:asciiTheme="minorHAnsi" w:hAnsiTheme="minorHAnsi" w:cstheme="minorHAnsi"/>
              </w:rPr>
              <w:t xml:space="preserve"> ??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352EC2" w:rsidRPr="003D29F9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6/2017 – 6/2018</w:t>
            </w:r>
          </w:p>
        </w:tc>
      </w:tr>
      <w:tr w:rsidR="00352EC2" w:rsidRPr="007E1666" w:rsidTr="00352EC2">
        <w:tc>
          <w:tcPr>
            <w:tcW w:w="2268" w:type="dxa"/>
            <w:shd w:val="clear" w:color="auto" w:fill="F2F2F2" w:themeFill="background1" w:themeFillShade="F2"/>
          </w:tcPr>
          <w:p w:rsidR="00352EC2" w:rsidRPr="007E1666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7E16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352EC2" w:rsidRPr="003D29F9" w:rsidRDefault="00352EC2" w:rsidP="00352EC2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10 000 Kč</w:t>
            </w:r>
          </w:p>
        </w:tc>
      </w:tr>
    </w:tbl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p w:rsidR="00812466" w:rsidRDefault="00812466" w:rsidP="007E1666">
      <w:pPr>
        <w:pBdr>
          <w:bottom w:val="single" w:sz="4" w:space="1" w:color="auto"/>
        </w:pBd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p w:rsidR="00AB05A7" w:rsidRDefault="00AB05A7" w:rsidP="007E1666">
      <w:pPr>
        <w:pBdr>
          <w:bottom w:val="single" w:sz="4" w:space="1" w:color="auto"/>
        </w:pBd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  <w:r w:rsidRPr="00AF58CC">
        <w:rPr>
          <w:rFonts w:cs="Calibri"/>
          <w:b/>
          <w:sz w:val="20"/>
          <w:szCs w:val="20"/>
        </w:rPr>
        <w:t>Priorita č. 3</w:t>
      </w:r>
      <w:r w:rsidRPr="00AF58CC">
        <w:rPr>
          <w:rFonts w:cs="Calibri"/>
          <w:b/>
          <w:sz w:val="20"/>
          <w:szCs w:val="20"/>
        </w:rPr>
        <w:tab/>
        <w:t xml:space="preserve">Kvalita vzdělávání </w:t>
      </w:r>
    </w:p>
    <w:p w:rsidR="007E1666" w:rsidRPr="00AF58CC" w:rsidRDefault="007E1666" w:rsidP="007E1666">
      <w:pPr>
        <w:tabs>
          <w:tab w:val="left" w:pos="2004"/>
        </w:tabs>
        <w:spacing w:line="240" w:lineRule="auto"/>
        <w:ind w:left="113"/>
        <w:jc w:val="left"/>
        <w:rPr>
          <w:rFonts w:cs="Calibri"/>
          <w:b/>
          <w:sz w:val="20"/>
          <w:szCs w:val="20"/>
        </w:rPr>
      </w:pPr>
    </w:p>
    <w:p w:rsidR="00AB05A7" w:rsidRPr="00C43D9E" w:rsidRDefault="00AB05A7" w:rsidP="007E1666">
      <w:pPr>
        <w:tabs>
          <w:tab w:val="left" w:pos="2004"/>
        </w:tabs>
        <w:spacing w:line="240" w:lineRule="auto"/>
        <w:ind w:left="2004" w:hanging="1578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3.1.</w:t>
      </w:r>
      <w:r w:rsidRPr="00CF1586">
        <w:rPr>
          <w:rFonts w:cs="Calibri"/>
          <w:b/>
          <w:sz w:val="20"/>
          <w:szCs w:val="20"/>
        </w:rPr>
        <w:tab/>
      </w:r>
      <w:r w:rsidRPr="00C43D9E">
        <w:rPr>
          <w:rFonts w:cs="Calibri"/>
          <w:b/>
          <w:sz w:val="20"/>
          <w:szCs w:val="20"/>
        </w:rPr>
        <w:t xml:space="preserve">Zlepšení materiálního zázemí pro rozvoj čtenářské a matematické gramotnosti a </w:t>
      </w:r>
      <w:proofErr w:type="spellStart"/>
      <w:r w:rsidRPr="00C43D9E">
        <w:rPr>
          <w:rFonts w:cs="Calibri"/>
          <w:b/>
          <w:sz w:val="20"/>
          <w:szCs w:val="20"/>
        </w:rPr>
        <w:t>pregramotnosti</w:t>
      </w:r>
      <w:proofErr w:type="spellEnd"/>
      <w:r w:rsidRPr="00C43D9E">
        <w:rPr>
          <w:rFonts w:cs="Calibri"/>
          <w:b/>
          <w:sz w:val="20"/>
          <w:szCs w:val="20"/>
        </w:rPr>
        <w:t>, jazykového a polytechnického vzdělávání a v dalších oblastech vzdělávání</w:t>
      </w:r>
    </w:p>
    <w:p w:rsidR="009C4609" w:rsidRPr="00320534" w:rsidRDefault="009C4609" w:rsidP="009C4609">
      <w:pPr>
        <w:tabs>
          <w:tab w:val="left" w:pos="1985"/>
        </w:tabs>
        <w:ind w:left="2004" w:hanging="1578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lastRenderedPageBreak/>
        <w:t>Opatření 3.1</w:t>
      </w:r>
      <w:r w:rsidRPr="00320534">
        <w:rPr>
          <w:rFonts w:cs="Calibri"/>
          <w:b/>
          <w:sz w:val="20"/>
          <w:szCs w:val="20"/>
        </w:rPr>
        <w:t xml:space="preserve">.1 </w:t>
      </w:r>
      <w:r>
        <w:rPr>
          <w:rFonts w:cs="Calibri"/>
          <w:b/>
          <w:sz w:val="20"/>
          <w:szCs w:val="20"/>
        </w:rPr>
        <w:tab/>
      </w:r>
      <w:r w:rsidRPr="00320534">
        <w:rPr>
          <w:rFonts w:cs="Calibri"/>
          <w:b/>
          <w:sz w:val="20"/>
          <w:szCs w:val="20"/>
        </w:rPr>
        <w:t xml:space="preserve">Asistence </w:t>
      </w:r>
      <w:r>
        <w:rPr>
          <w:rFonts w:cs="Calibri"/>
          <w:b/>
          <w:sz w:val="20"/>
          <w:szCs w:val="20"/>
        </w:rPr>
        <w:t xml:space="preserve">pro </w:t>
      </w:r>
      <w:r w:rsidRPr="00320534">
        <w:rPr>
          <w:rFonts w:cs="Calibri"/>
          <w:b/>
          <w:sz w:val="20"/>
          <w:szCs w:val="20"/>
        </w:rPr>
        <w:t>MŠ a ZŠ pro projekty zjednodušeného vykazování tzv. Šablony</w:t>
      </w:r>
    </w:p>
    <w:p w:rsidR="009C4609" w:rsidRPr="00320534" w:rsidRDefault="009C4609" w:rsidP="009C4609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20534">
        <w:rPr>
          <w:rFonts w:asciiTheme="minorHAnsi" w:hAnsiTheme="minorHAnsi" w:cstheme="minorHAnsi"/>
          <w:sz w:val="20"/>
          <w:szCs w:val="20"/>
        </w:rPr>
        <w:t>Školy a zejména mateřské školy potřebují asistenci při přípravě žádostí a administraci projektů v rámci Výzvy č. 02_16_022 Podpora škol formou projektů zjednodušeného vykazování - Šablony pro MŠ a ZŠ I.</w:t>
      </w:r>
    </w:p>
    <w:p w:rsidR="009C4609" w:rsidRDefault="009C4609" w:rsidP="009C4609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20534">
        <w:rPr>
          <w:rFonts w:asciiTheme="minorHAnsi" w:hAnsiTheme="minorHAnsi" w:cstheme="minorHAnsi"/>
          <w:sz w:val="20"/>
          <w:szCs w:val="20"/>
        </w:rPr>
        <w:t>Cílem opatření je poskytnout zájemcům potřebnou asistenci a zvýšit tak úspěšnost při žádání a následné administraci projektů.</w:t>
      </w:r>
    </w:p>
    <w:p w:rsidR="009C4609" w:rsidRDefault="009C4609" w:rsidP="009C4609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Aktivity naplánované v rámci tohoto opatření budou totožné s aktivitami v rámci opatření 2.1.1.</w:t>
      </w:r>
    </w:p>
    <w:p w:rsidR="007E1666" w:rsidRDefault="007E1666" w:rsidP="00CF1586">
      <w:pPr>
        <w:tabs>
          <w:tab w:val="left" w:pos="2004"/>
        </w:tabs>
        <w:ind w:left="113"/>
        <w:jc w:val="left"/>
        <w:rPr>
          <w:rFonts w:cs="Calibri"/>
          <w:sz w:val="20"/>
          <w:szCs w:val="20"/>
        </w:rPr>
      </w:pPr>
    </w:p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AB05A7" w:rsidRPr="00C43D9E" w:rsidRDefault="00AB05A7" w:rsidP="00CF1586">
      <w:pPr>
        <w:tabs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3.2.</w:t>
      </w:r>
      <w:r w:rsidRPr="00CF1586">
        <w:rPr>
          <w:rFonts w:cs="Calibri"/>
          <w:b/>
          <w:sz w:val="20"/>
          <w:szCs w:val="20"/>
        </w:rPr>
        <w:tab/>
      </w:r>
      <w:r w:rsidRPr="00C43D9E">
        <w:rPr>
          <w:rFonts w:cs="Calibri"/>
          <w:b/>
          <w:sz w:val="20"/>
          <w:szCs w:val="20"/>
        </w:rPr>
        <w:t xml:space="preserve">Výměny zkušeností, spolupráce a vzdělávací aktivity v oblasti matematické a čtenářské gramotnosti a </w:t>
      </w:r>
      <w:proofErr w:type="spellStart"/>
      <w:r w:rsidRPr="00C43D9E">
        <w:rPr>
          <w:rFonts w:cs="Calibri"/>
          <w:b/>
          <w:sz w:val="20"/>
          <w:szCs w:val="20"/>
        </w:rPr>
        <w:t>pregramotnosti</w:t>
      </w:r>
      <w:proofErr w:type="spellEnd"/>
      <w:r w:rsidRPr="00C43D9E">
        <w:rPr>
          <w:rFonts w:cs="Calibri"/>
          <w:b/>
          <w:sz w:val="20"/>
          <w:szCs w:val="20"/>
        </w:rPr>
        <w:t xml:space="preserve">, jazykového a polytechnického vzdělávání a v dalších oblastech vzdělávání </w:t>
      </w:r>
    </w:p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p w:rsidR="00AD1267" w:rsidRPr="003D29F9" w:rsidRDefault="00AD1267" w:rsidP="007E1666">
      <w:pPr>
        <w:tabs>
          <w:tab w:val="left" w:pos="1985"/>
        </w:tabs>
        <w:ind w:left="2004" w:hanging="1578"/>
        <w:jc w:val="left"/>
        <w:rPr>
          <w:rFonts w:cs="Calibri"/>
          <w:b/>
          <w:sz w:val="20"/>
          <w:szCs w:val="20"/>
        </w:rPr>
      </w:pPr>
      <w:r w:rsidRPr="003D29F9">
        <w:rPr>
          <w:rFonts w:cs="Calibri"/>
          <w:b/>
          <w:sz w:val="20"/>
          <w:szCs w:val="20"/>
        </w:rPr>
        <w:t xml:space="preserve">Opatření </w:t>
      </w:r>
      <w:r w:rsidR="00812466" w:rsidRPr="003D29F9">
        <w:rPr>
          <w:rFonts w:cs="Calibri"/>
          <w:b/>
          <w:sz w:val="20"/>
          <w:szCs w:val="20"/>
        </w:rPr>
        <w:t>3.2.1</w:t>
      </w:r>
      <w:r w:rsidRPr="003D29F9">
        <w:rPr>
          <w:rFonts w:cs="Calibri"/>
          <w:b/>
          <w:sz w:val="20"/>
          <w:szCs w:val="20"/>
        </w:rPr>
        <w:t xml:space="preserve"> </w:t>
      </w:r>
      <w:r w:rsidR="00812466" w:rsidRPr="003D29F9">
        <w:rPr>
          <w:rFonts w:cs="Calibri"/>
          <w:b/>
          <w:sz w:val="20"/>
          <w:szCs w:val="20"/>
        </w:rPr>
        <w:tab/>
      </w:r>
      <w:r w:rsidR="003D29F9" w:rsidRPr="003D29F9">
        <w:rPr>
          <w:rFonts w:cs="Calibri"/>
          <w:b/>
          <w:sz w:val="20"/>
          <w:szCs w:val="20"/>
        </w:rPr>
        <w:t>Realizace vzdělávacích akcí a aktivit zaměřených na výměnu zkušeností ve vybraných oblastech vzdělávání</w:t>
      </w:r>
    </w:p>
    <w:p w:rsidR="00AD1267" w:rsidRPr="00812466" w:rsidRDefault="00AD1267" w:rsidP="00812466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812466">
        <w:rPr>
          <w:rFonts w:asciiTheme="minorHAnsi" w:hAnsiTheme="minorHAnsi" w:cstheme="minorHAnsi"/>
          <w:sz w:val="20"/>
          <w:szCs w:val="20"/>
        </w:rPr>
        <w:t xml:space="preserve">Budou realizovány vzdělávací akce, semináře </w:t>
      </w:r>
      <w:r w:rsidR="003D29F9">
        <w:rPr>
          <w:rFonts w:asciiTheme="minorHAnsi" w:hAnsiTheme="minorHAnsi" w:cstheme="minorHAnsi"/>
          <w:sz w:val="20"/>
          <w:szCs w:val="20"/>
        </w:rPr>
        <w:t xml:space="preserve">a setkání </w:t>
      </w:r>
      <w:r w:rsidRPr="00812466">
        <w:rPr>
          <w:rFonts w:asciiTheme="minorHAnsi" w:hAnsiTheme="minorHAnsi" w:cstheme="minorHAnsi"/>
          <w:sz w:val="20"/>
          <w:szCs w:val="20"/>
        </w:rPr>
        <w:t xml:space="preserve">ve vybraných oblastech/předmětech vzdělávání specificky zaměřené dle potřeb v území. Konkrétní témata vychází z individuálních rozhovorů a skupinových diskusí. Aktivity nesuplují nabídku vzdělávacích aktivit NIDV a KCVJŠ, ale tyto aktivity doplňují či rozšiřují. </w:t>
      </w:r>
    </w:p>
    <w:p w:rsidR="00AD1267" w:rsidRPr="00812466" w:rsidRDefault="00AD1267" w:rsidP="00812466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812466">
        <w:rPr>
          <w:rFonts w:asciiTheme="minorHAnsi" w:hAnsiTheme="minorHAnsi" w:cstheme="minorHAnsi"/>
          <w:sz w:val="20"/>
          <w:szCs w:val="20"/>
        </w:rPr>
        <w:t xml:space="preserve">Cílem opatření je nabídnout vzdělávací akce </w:t>
      </w:r>
      <w:r w:rsidR="003D29F9">
        <w:rPr>
          <w:rFonts w:asciiTheme="minorHAnsi" w:hAnsiTheme="minorHAnsi" w:cstheme="minorHAnsi"/>
          <w:sz w:val="20"/>
          <w:szCs w:val="20"/>
        </w:rPr>
        <w:t xml:space="preserve">a umožnit výměnu zkušeností </w:t>
      </w:r>
      <w:r w:rsidRPr="00812466">
        <w:rPr>
          <w:rFonts w:asciiTheme="minorHAnsi" w:hAnsiTheme="minorHAnsi" w:cstheme="minorHAnsi"/>
          <w:sz w:val="20"/>
          <w:szCs w:val="20"/>
        </w:rPr>
        <w:t>reagující na konkrétní potřeby definované na základě analýzy.</w:t>
      </w:r>
    </w:p>
    <w:p w:rsidR="00AD1267" w:rsidRPr="009722F9" w:rsidRDefault="00AD1267" w:rsidP="00AD1267">
      <w:pPr>
        <w:rPr>
          <w:rFonts w:ascii="Times New Roman" w:hAnsi="Times New Roman"/>
          <w:sz w:val="24"/>
          <w:szCs w:val="24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AD1267" w:rsidRPr="00812466" w:rsidTr="00812466">
        <w:tc>
          <w:tcPr>
            <w:tcW w:w="2268" w:type="dxa"/>
            <w:shd w:val="clear" w:color="auto" w:fill="D9D9D9" w:themeFill="background1" w:themeFillShade="D9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812466" w:rsidRDefault="00812466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="003D29F9">
              <w:rPr>
                <w:rFonts w:asciiTheme="minorHAnsi" w:hAnsiTheme="minorHAnsi" w:cstheme="minorHAnsi"/>
                <w:b/>
              </w:rPr>
              <w:t>.2.1</w:t>
            </w:r>
            <w:r w:rsidR="00AD1267" w:rsidRPr="00812466">
              <w:rPr>
                <w:rFonts w:asciiTheme="minorHAnsi" w:hAnsiTheme="minorHAnsi" w:cstheme="minorHAnsi"/>
                <w:b/>
              </w:rPr>
              <w:t>.1 Seminář Environmentální výchova ve škole a družině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Seminář pro učitele a vychovatele ZŠ a MŠ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Ametyst z.s.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seminář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2017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10000 (v rámci projektu MAP)</w:t>
            </w:r>
          </w:p>
        </w:tc>
      </w:tr>
    </w:tbl>
    <w:p w:rsidR="00AD1267" w:rsidRPr="00812466" w:rsidRDefault="00AD1267" w:rsidP="00AD126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AD1267" w:rsidRPr="00812466" w:rsidTr="00812466">
        <w:tc>
          <w:tcPr>
            <w:tcW w:w="2268" w:type="dxa"/>
            <w:shd w:val="clear" w:color="auto" w:fill="D9D9D9" w:themeFill="background1" w:themeFillShade="D9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812466" w:rsidRDefault="00812466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  <w:r w:rsidR="003D29F9">
              <w:rPr>
                <w:rFonts w:asciiTheme="minorHAnsi" w:hAnsiTheme="minorHAnsi" w:cstheme="minorHAnsi"/>
                <w:b/>
              </w:rPr>
              <w:t>.2.1</w:t>
            </w:r>
            <w:r w:rsidR="00AD1267" w:rsidRPr="00812466">
              <w:rPr>
                <w:rFonts w:asciiTheme="minorHAnsi" w:hAnsiTheme="minorHAnsi" w:cstheme="minorHAnsi"/>
                <w:b/>
              </w:rPr>
              <w:t xml:space="preserve">.2 Pracovní skupina čtenářská gramotnost 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Setkávání učitelů</w:t>
            </w:r>
            <w:r w:rsidR="00626C75">
              <w:rPr>
                <w:rFonts w:asciiTheme="minorHAnsi" w:hAnsiTheme="minorHAnsi" w:cstheme="minorHAnsi"/>
              </w:rPr>
              <w:t>/</w:t>
            </w:r>
            <w:r w:rsidR="00626C75" w:rsidRPr="00723537">
              <w:rPr>
                <w:rFonts w:asciiTheme="minorHAnsi" w:hAnsiTheme="minorHAnsi" w:cstheme="minorHAnsi"/>
                <w:color w:val="385623" w:themeColor="accent6" w:themeShade="80"/>
                <w:highlight w:val="yellow"/>
              </w:rPr>
              <w:t>knihovníků</w:t>
            </w:r>
            <w:r w:rsidR="00723537" w:rsidRPr="00723537">
              <w:rPr>
                <w:rFonts w:asciiTheme="minorHAnsi" w:hAnsiTheme="minorHAnsi" w:cstheme="minorHAnsi"/>
                <w:color w:val="385623" w:themeColor="accent6" w:themeShade="80"/>
                <w:highlight w:val="yellow"/>
              </w:rPr>
              <w:t>/ ale asi i rodičů??</w:t>
            </w:r>
            <w:r w:rsidRPr="00812466">
              <w:rPr>
                <w:rFonts w:asciiTheme="minorHAnsi" w:hAnsiTheme="minorHAnsi" w:cstheme="minorHAnsi"/>
              </w:rPr>
              <w:t xml:space="preserve"> ZŠ a MŠ nad tématem čtenářská gramotnost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ZŠ Tyršova, Plzeň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seminář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2017</w:t>
            </w:r>
          </w:p>
        </w:tc>
      </w:tr>
      <w:tr w:rsidR="00AD1267" w:rsidRPr="00812466" w:rsidTr="00812466">
        <w:tc>
          <w:tcPr>
            <w:tcW w:w="2268" w:type="dxa"/>
            <w:shd w:val="clear" w:color="auto" w:fill="F2F2F2" w:themeFill="background1" w:themeFillShade="F2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812466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5000 (v rámci projektu MAP)</w:t>
            </w:r>
          </w:p>
        </w:tc>
      </w:tr>
    </w:tbl>
    <w:p w:rsidR="00AD1267" w:rsidRPr="00812466" w:rsidRDefault="00AD1267" w:rsidP="00AD1267">
      <w:pPr>
        <w:rPr>
          <w:rFonts w:ascii="Times New Roman" w:hAnsi="Times New Roman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3929D7" w:rsidRPr="00812466" w:rsidTr="003929D7">
        <w:tc>
          <w:tcPr>
            <w:tcW w:w="2268" w:type="dxa"/>
            <w:shd w:val="clear" w:color="auto" w:fill="D9D9D9" w:themeFill="background1" w:themeFillShade="D9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3929D7" w:rsidRPr="003929D7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3.2.1</w:t>
            </w:r>
            <w:r w:rsidRPr="003929D7">
              <w:rPr>
                <w:rFonts w:asciiTheme="minorHAnsi" w:hAnsiTheme="minorHAnsi" w:cstheme="minorHAnsi"/>
                <w:b/>
              </w:rPr>
              <w:t>.3 Animační workshop Svět školy</w:t>
            </w:r>
          </w:p>
        </w:tc>
      </w:tr>
      <w:tr w:rsidR="003929D7" w:rsidRPr="00812466" w:rsidTr="003929D7">
        <w:tc>
          <w:tcPr>
            <w:tcW w:w="2268" w:type="dxa"/>
            <w:shd w:val="clear" w:color="auto" w:fill="F2F2F2" w:themeFill="background1" w:themeFillShade="F2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Mapování téma „Škola“ očima dětí </w:t>
            </w:r>
            <w:r w:rsidR="00626C75">
              <w:rPr>
                <w:rFonts w:asciiTheme="minorHAnsi" w:hAnsiTheme="minorHAnsi" w:cstheme="minorHAnsi"/>
              </w:rPr>
              <w:t xml:space="preserve">/ </w:t>
            </w:r>
            <w:r w:rsidR="00626C75" w:rsidRPr="00626C75">
              <w:rPr>
                <w:rFonts w:asciiTheme="minorHAnsi" w:hAnsiTheme="minorHAnsi" w:cstheme="minorHAnsi"/>
                <w:highlight w:val="yellow"/>
              </w:rPr>
              <w:t>čtenářská gramotnost</w:t>
            </w:r>
          </w:p>
        </w:tc>
      </w:tr>
      <w:tr w:rsidR="003929D7" w:rsidRPr="00812466" w:rsidTr="003929D7">
        <w:tc>
          <w:tcPr>
            <w:tcW w:w="2268" w:type="dxa"/>
            <w:shd w:val="clear" w:color="auto" w:fill="F2F2F2" w:themeFill="background1" w:themeFillShade="F2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3929D7" w:rsidRPr="00812466" w:rsidTr="003929D7">
        <w:tc>
          <w:tcPr>
            <w:tcW w:w="2268" w:type="dxa"/>
            <w:shd w:val="clear" w:color="auto" w:fill="F2F2F2" w:themeFill="background1" w:themeFillShade="F2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Juniorfest</w:t>
            </w:r>
            <w:proofErr w:type="spellEnd"/>
            <w:r>
              <w:rPr>
                <w:rFonts w:asciiTheme="minorHAnsi" w:hAnsiTheme="minorHAnsi" w:cstheme="minorHAnsi"/>
              </w:rPr>
              <w:t xml:space="preserve"> z.s.</w:t>
            </w:r>
          </w:p>
        </w:tc>
      </w:tr>
      <w:tr w:rsidR="003929D7" w:rsidRPr="00812466" w:rsidTr="003929D7">
        <w:tc>
          <w:tcPr>
            <w:tcW w:w="2268" w:type="dxa"/>
            <w:shd w:val="clear" w:color="auto" w:fill="F2F2F2" w:themeFill="background1" w:themeFillShade="F2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workshop</w:t>
            </w:r>
          </w:p>
        </w:tc>
      </w:tr>
      <w:tr w:rsidR="003929D7" w:rsidRPr="00812466" w:rsidTr="003929D7">
        <w:tc>
          <w:tcPr>
            <w:tcW w:w="2268" w:type="dxa"/>
            <w:shd w:val="clear" w:color="auto" w:fill="F2F2F2" w:themeFill="background1" w:themeFillShade="F2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812466">
              <w:rPr>
                <w:rFonts w:asciiTheme="minorHAnsi" w:hAnsiTheme="minorHAnsi" w:cstheme="minorHAnsi"/>
              </w:rPr>
              <w:t>2017</w:t>
            </w:r>
          </w:p>
        </w:tc>
      </w:tr>
      <w:tr w:rsidR="003929D7" w:rsidRPr="00812466" w:rsidTr="003929D7">
        <w:tc>
          <w:tcPr>
            <w:tcW w:w="2268" w:type="dxa"/>
            <w:shd w:val="clear" w:color="auto" w:fill="F2F2F2" w:themeFill="background1" w:themeFillShade="F2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812466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3929D7" w:rsidRPr="00812466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626C75">
              <w:rPr>
                <w:rFonts w:asciiTheme="minorHAnsi" w:hAnsiTheme="minorHAnsi" w:cstheme="minorHAnsi"/>
                <w:strike/>
                <w:highlight w:val="yellow"/>
              </w:rPr>
              <w:t>5000</w:t>
            </w:r>
            <w:r w:rsidRPr="00812466">
              <w:rPr>
                <w:rFonts w:asciiTheme="minorHAnsi" w:hAnsiTheme="minorHAnsi" w:cstheme="minorHAnsi"/>
              </w:rPr>
              <w:t xml:space="preserve"> (v rámci projektu MAP)</w:t>
            </w:r>
            <w:r w:rsidR="00626C75">
              <w:rPr>
                <w:rFonts w:asciiTheme="minorHAnsi" w:hAnsiTheme="minorHAnsi" w:cstheme="minorHAnsi"/>
              </w:rPr>
              <w:t xml:space="preserve"> </w:t>
            </w:r>
            <w:r w:rsidR="00626C75" w:rsidRPr="00626C75">
              <w:rPr>
                <w:rFonts w:asciiTheme="minorHAnsi" w:hAnsiTheme="minorHAnsi" w:cstheme="minorHAnsi"/>
                <w:highlight w:val="yellow"/>
              </w:rPr>
              <w:t>20</w:t>
            </w:r>
            <w:r w:rsidR="00626C75">
              <w:rPr>
                <w:rFonts w:asciiTheme="minorHAnsi" w:hAnsiTheme="minorHAnsi" w:cstheme="minorHAnsi"/>
                <w:highlight w:val="yellow"/>
              </w:rPr>
              <w:t xml:space="preserve"> </w:t>
            </w:r>
            <w:r w:rsidR="00626C75" w:rsidRPr="00626C75">
              <w:rPr>
                <w:rFonts w:asciiTheme="minorHAnsi" w:hAnsiTheme="minorHAnsi" w:cstheme="minorHAnsi"/>
                <w:highlight w:val="yellow"/>
              </w:rPr>
              <w:t>000</w:t>
            </w:r>
          </w:p>
        </w:tc>
      </w:tr>
    </w:tbl>
    <w:p w:rsidR="00AD1267" w:rsidRPr="009722F9" w:rsidRDefault="00AD1267" w:rsidP="00AD1267">
      <w:pPr>
        <w:rPr>
          <w:rFonts w:ascii="Times New Roman" w:hAnsi="Times New Roman"/>
          <w:b/>
          <w:sz w:val="24"/>
          <w:szCs w:val="24"/>
        </w:rPr>
      </w:pPr>
    </w:p>
    <w:p w:rsidR="00AD1267" w:rsidRDefault="00AD1267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p w:rsidR="00AB05A7" w:rsidRDefault="00AB05A7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p w:rsidR="00AB05A7" w:rsidRDefault="00AB05A7" w:rsidP="00812466">
      <w:pPr>
        <w:pBdr>
          <w:bottom w:val="single" w:sz="4" w:space="1" w:color="auto"/>
        </w:pBd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  <w:r w:rsidRPr="00AF58CC">
        <w:rPr>
          <w:rFonts w:cs="Calibri"/>
          <w:b/>
          <w:sz w:val="20"/>
          <w:szCs w:val="20"/>
        </w:rPr>
        <w:t>Priorita č. 4</w:t>
      </w:r>
      <w:r w:rsidRPr="00AF58CC">
        <w:rPr>
          <w:rFonts w:cs="Calibri"/>
          <w:b/>
          <w:sz w:val="20"/>
          <w:szCs w:val="20"/>
        </w:rPr>
        <w:tab/>
        <w:t>Komunikace a spolupráce</w:t>
      </w:r>
      <w:r>
        <w:rPr>
          <w:rFonts w:cs="Calibri"/>
          <w:b/>
          <w:sz w:val="20"/>
          <w:szCs w:val="20"/>
        </w:rPr>
        <w:t xml:space="preserve"> ve </w:t>
      </w:r>
      <w:r w:rsidRPr="00AF58CC">
        <w:rPr>
          <w:rFonts w:cs="Calibri"/>
          <w:b/>
          <w:sz w:val="20"/>
          <w:szCs w:val="20"/>
        </w:rPr>
        <w:t>vzdělávání</w:t>
      </w:r>
    </w:p>
    <w:p w:rsidR="00812466" w:rsidRPr="00AF58CC" w:rsidRDefault="00812466" w:rsidP="00CF1586">
      <w:pPr>
        <w:tabs>
          <w:tab w:val="left" w:pos="2004"/>
        </w:tabs>
        <w:ind w:left="113"/>
        <w:jc w:val="left"/>
        <w:rPr>
          <w:rFonts w:cs="Calibri"/>
          <w:b/>
          <w:sz w:val="20"/>
          <w:szCs w:val="20"/>
        </w:rPr>
      </w:pPr>
    </w:p>
    <w:p w:rsidR="00AB05A7" w:rsidRDefault="00AB05A7" w:rsidP="00804FF6">
      <w:pPr>
        <w:tabs>
          <w:tab w:val="left" w:pos="2004"/>
        </w:tabs>
        <w:spacing w:line="240" w:lineRule="auto"/>
        <w:ind w:left="2004" w:hanging="1578"/>
        <w:jc w:val="left"/>
        <w:rPr>
          <w:rFonts w:cs="Calibri"/>
          <w:b/>
          <w:sz w:val="20"/>
          <w:szCs w:val="20"/>
        </w:rPr>
      </w:pPr>
      <w:r w:rsidRPr="00CF1586">
        <w:rPr>
          <w:rFonts w:cs="Calibri"/>
          <w:b/>
          <w:sz w:val="20"/>
          <w:szCs w:val="20"/>
        </w:rPr>
        <w:t>Cíl 4.1.</w:t>
      </w:r>
      <w:r w:rsidRPr="00CF1586">
        <w:rPr>
          <w:rFonts w:cs="Calibri"/>
          <w:b/>
          <w:sz w:val="20"/>
          <w:szCs w:val="20"/>
        </w:rPr>
        <w:tab/>
      </w:r>
      <w:r w:rsidRPr="00C43D9E">
        <w:rPr>
          <w:rFonts w:cs="Calibri"/>
          <w:b/>
          <w:sz w:val="20"/>
          <w:szCs w:val="20"/>
        </w:rPr>
        <w:t xml:space="preserve">Vytváření prostoru a příležitostí pro vzájemné setkávání, výměnu zkušeností mezi </w:t>
      </w:r>
      <w:r>
        <w:rPr>
          <w:rFonts w:cs="Calibri"/>
          <w:b/>
          <w:sz w:val="20"/>
          <w:szCs w:val="20"/>
        </w:rPr>
        <w:t xml:space="preserve">aktéry </w:t>
      </w:r>
      <w:r w:rsidRPr="007A7D29">
        <w:rPr>
          <w:rFonts w:cs="Calibri"/>
          <w:b/>
          <w:sz w:val="20"/>
          <w:szCs w:val="20"/>
        </w:rPr>
        <w:t>působícími ve vzdělávání</w:t>
      </w:r>
      <w:r w:rsidRPr="00C43D9E">
        <w:rPr>
          <w:rFonts w:cs="Calibri"/>
          <w:b/>
          <w:sz w:val="20"/>
          <w:szCs w:val="20"/>
        </w:rPr>
        <w:t xml:space="preserve"> </w:t>
      </w:r>
    </w:p>
    <w:p w:rsidR="00812466" w:rsidRPr="00C43D9E" w:rsidRDefault="00812466" w:rsidP="00CF1586">
      <w:pPr>
        <w:tabs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</w:p>
    <w:p w:rsidR="00AD1267" w:rsidRPr="003D29F9" w:rsidRDefault="003D29F9" w:rsidP="003D29F9">
      <w:pPr>
        <w:tabs>
          <w:tab w:val="left" w:pos="1985"/>
        </w:tabs>
        <w:ind w:left="2004" w:hanging="1578"/>
        <w:jc w:val="left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Opatření 4</w:t>
      </w:r>
      <w:r w:rsidR="00AD1267" w:rsidRPr="003D29F9">
        <w:rPr>
          <w:rFonts w:cs="Calibri"/>
          <w:b/>
          <w:sz w:val="20"/>
          <w:szCs w:val="20"/>
        </w:rPr>
        <w:t xml:space="preserve">.1.1 </w:t>
      </w:r>
      <w:r>
        <w:rPr>
          <w:rFonts w:cs="Calibri"/>
          <w:b/>
          <w:sz w:val="20"/>
          <w:szCs w:val="20"/>
        </w:rPr>
        <w:tab/>
      </w:r>
      <w:r w:rsidR="00AD1267" w:rsidRPr="003D29F9">
        <w:rPr>
          <w:rFonts w:cs="Calibri"/>
          <w:b/>
          <w:sz w:val="20"/>
          <w:szCs w:val="20"/>
        </w:rPr>
        <w:t xml:space="preserve">Setkávání a výměna zkušeností vedení škol a institucí působících ve vzdělání </w:t>
      </w:r>
    </w:p>
    <w:p w:rsidR="00AD1267" w:rsidRPr="003D29F9" w:rsidRDefault="00AD1267" w:rsidP="003D29F9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D29F9">
        <w:rPr>
          <w:rFonts w:asciiTheme="minorHAnsi" w:hAnsiTheme="minorHAnsi" w:cstheme="minorHAnsi"/>
          <w:sz w:val="20"/>
          <w:szCs w:val="20"/>
        </w:rPr>
        <w:t xml:space="preserve">Opatření reaguje na výstupy z rozhovorů se zástupci škol, SVČ a ZUŠ v území. Smyslem opatření je vytvořit prostor pro výměnu informací a zkušeností a podpořit tak spolupráci škol, jejímž cílem bude společná realizace konkrétních aktivit a projektů.  </w:t>
      </w:r>
    </w:p>
    <w:p w:rsidR="00AD1267" w:rsidRPr="003D29F9" w:rsidRDefault="00AD1267" w:rsidP="003D29F9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D29F9">
        <w:rPr>
          <w:rFonts w:asciiTheme="minorHAnsi" w:hAnsiTheme="minorHAnsi" w:cstheme="minorHAnsi"/>
          <w:sz w:val="20"/>
          <w:szCs w:val="20"/>
        </w:rPr>
        <w:t xml:space="preserve">Cílem opatření je vytvářet příležitost pro setkávání a </w:t>
      </w:r>
      <w:proofErr w:type="spellStart"/>
      <w:r w:rsidRPr="003D29F9">
        <w:rPr>
          <w:rFonts w:asciiTheme="minorHAnsi" w:hAnsiTheme="minorHAnsi" w:cstheme="minorHAnsi"/>
          <w:sz w:val="20"/>
          <w:szCs w:val="20"/>
        </w:rPr>
        <w:t>facilitovat</w:t>
      </w:r>
      <w:proofErr w:type="spellEnd"/>
      <w:r w:rsidRPr="003D29F9">
        <w:rPr>
          <w:rFonts w:asciiTheme="minorHAnsi" w:hAnsiTheme="minorHAnsi" w:cstheme="minorHAnsi"/>
          <w:sz w:val="20"/>
          <w:szCs w:val="20"/>
        </w:rPr>
        <w:t xml:space="preserve">  výměnu zkušeností mezi subjekty působícími ve vzdělávání (školy, školky, ZUŠ, DDM, neziskové organizace, zřizovatelé atd.) na </w:t>
      </w:r>
      <w:proofErr w:type="spellStart"/>
      <w:r w:rsidR="003D29F9">
        <w:rPr>
          <w:rFonts w:asciiTheme="minorHAnsi" w:hAnsiTheme="minorHAnsi" w:cstheme="minorHAnsi"/>
          <w:sz w:val="20"/>
          <w:szCs w:val="20"/>
        </w:rPr>
        <w:t>Přešticku</w:t>
      </w:r>
      <w:proofErr w:type="spellEnd"/>
      <w:r w:rsidR="003D29F9">
        <w:rPr>
          <w:rFonts w:asciiTheme="minorHAnsi" w:hAnsiTheme="minorHAnsi" w:cstheme="minorHAnsi"/>
          <w:sz w:val="20"/>
          <w:szCs w:val="20"/>
        </w:rPr>
        <w:t xml:space="preserve"> </w:t>
      </w:r>
      <w:r w:rsidRPr="003D29F9">
        <w:rPr>
          <w:rFonts w:asciiTheme="minorHAnsi" w:hAnsiTheme="minorHAnsi" w:cstheme="minorHAnsi"/>
          <w:sz w:val="20"/>
          <w:szCs w:val="20"/>
        </w:rPr>
        <w:t>i mimo ORP.</w:t>
      </w:r>
    </w:p>
    <w:p w:rsidR="00AD1267" w:rsidRPr="003D29F9" w:rsidRDefault="00AD1267" w:rsidP="00AD1267">
      <w:pPr>
        <w:rPr>
          <w:rFonts w:asciiTheme="minorHAnsi" w:hAnsiTheme="minorHAnsi" w:cstheme="minorHAnsi"/>
          <w:i/>
          <w:sz w:val="24"/>
          <w:szCs w:val="24"/>
        </w:rPr>
      </w:pPr>
    </w:p>
    <w:tbl>
      <w:tblPr>
        <w:tblStyle w:val="Mkatabulky"/>
        <w:tblW w:w="8216" w:type="dxa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AD1267" w:rsidRPr="003D29F9" w:rsidTr="003D29F9">
        <w:tc>
          <w:tcPr>
            <w:tcW w:w="2268" w:type="dxa"/>
            <w:shd w:val="clear" w:color="auto" w:fill="D9D9D9" w:themeFill="background1" w:themeFillShade="D9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3D29F9" w:rsidRDefault="003D29F9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AD1267" w:rsidRPr="003D29F9">
              <w:rPr>
                <w:rFonts w:asciiTheme="minorHAnsi" w:hAnsiTheme="minorHAnsi" w:cstheme="minorHAnsi"/>
                <w:b/>
              </w:rPr>
              <w:t xml:space="preserve">.1.1.1 Společná setkávání zástupců mateřských škol 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Cílem aktivity je iniciace pravidelných setkávání zástupců mateřských škol z území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 MAP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 xml:space="preserve">mateřské školy v SO ORP 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Realizace min. dvou setkání zástupců škol/rok.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6/2017 – 6/2018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10 000 Kč</w:t>
            </w:r>
          </w:p>
        </w:tc>
      </w:tr>
    </w:tbl>
    <w:p w:rsidR="00AD1267" w:rsidRPr="003D29F9" w:rsidRDefault="00AD1267" w:rsidP="00AD1267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Mkatabulky"/>
        <w:tblW w:w="8216" w:type="dxa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AD1267" w:rsidRPr="003D29F9" w:rsidTr="003D29F9">
        <w:tc>
          <w:tcPr>
            <w:tcW w:w="2268" w:type="dxa"/>
            <w:shd w:val="clear" w:color="auto" w:fill="D9D9D9" w:themeFill="background1" w:themeFillShade="D9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3D29F9" w:rsidRDefault="003D29F9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AD1267" w:rsidRPr="003D29F9">
              <w:rPr>
                <w:rFonts w:asciiTheme="minorHAnsi" w:hAnsiTheme="minorHAnsi" w:cstheme="minorHAnsi"/>
                <w:b/>
              </w:rPr>
              <w:t xml:space="preserve">.1.1.2 Společná setkávání zástupců málotřídních škol 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Cílem aktivity je iniciace pravidelných setkávání zástupců málotřídních škol z území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 MAP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 xml:space="preserve">Málotřídní školy v SO ORP 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Realizace min. dvou setkání zástupců škol/rok.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2017/2018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10 000 Kč</w:t>
            </w:r>
          </w:p>
        </w:tc>
      </w:tr>
    </w:tbl>
    <w:p w:rsidR="00AD1267" w:rsidRPr="003D29F9" w:rsidRDefault="00AD1267" w:rsidP="00AD1267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Mkatabulky"/>
        <w:tblW w:w="8216" w:type="dxa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AD1267" w:rsidRPr="003D29F9" w:rsidTr="003D29F9">
        <w:tc>
          <w:tcPr>
            <w:tcW w:w="2268" w:type="dxa"/>
            <w:shd w:val="clear" w:color="auto" w:fill="D9D9D9" w:themeFill="background1" w:themeFillShade="D9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3D29F9" w:rsidRDefault="003D29F9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AD1267" w:rsidRPr="003D29F9">
              <w:rPr>
                <w:rFonts w:asciiTheme="minorHAnsi" w:hAnsiTheme="minorHAnsi" w:cstheme="minorHAnsi"/>
                <w:b/>
              </w:rPr>
              <w:t xml:space="preserve">.1.1.3 Společná setkávání zástupců velkých škol 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Cílem aktivity je iniciace pravidelných setkávání zástupců velkých škol z území společně s velkými školami v sousedních ORP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 MAP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 xml:space="preserve">Velké školy v SO ORP </w:t>
            </w:r>
            <w:r w:rsidR="00E42EDB">
              <w:rPr>
                <w:rFonts w:asciiTheme="minorHAnsi" w:hAnsiTheme="minorHAnsi" w:cstheme="minorHAnsi"/>
              </w:rPr>
              <w:t xml:space="preserve">/ </w:t>
            </w:r>
            <w:r w:rsidR="00E42EDB" w:rsidRPr="00E42EDB">
              <w:rPr>
                <w:rFonts w:asciiTheme="minorHAnsi" w:hAnsiTheme="minorHAnsi" w:cstheme="minorHAnsi"/>
                <w:highlight w:val="yellow"/>
              </w:rPr>
              <w:t>ZŠ J. Hlávky v Přešticích ??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Realizace min. dvou setkání zástupců škol/rok.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2017/2018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10 000 Kč</w:t>
            </w:r>
          </w:p>
        </w:tc>
      </w:tr>
    </w:tbl>
    <w:p w:rsidR="00AD1267" w:rsidRPr="003D29F9" w:rsidRDefault="00AD1267" w:rsidP="00AD1267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AD1267" w:rsidRDefault="00AD1267" w:rsidP="00CF1586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</w:p>
    <w:p w:rsidR="00AB05A7" w:rsidRPr="00CF1586" w:rsidRDefault="00AB05A7" w:rsidP="00CF1586">
      <w:pPr>
        <w:tabs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</w:p>
    <w:p w:rsidR="00AB05A7" w:rsidRPr="00C43D9E" w:rsidRDefault="00AB05A7" w:rsidP="00CF1586">
      <w:pPr>
        <w:tabs>
          <w:tab w:val="left" w:pos="2004"/>
        </w:tabs>
        <w:ind w:left="2004" w:hanging="1578"/>
        <w:jc w:val="left"/>
        <w:rPr>
          <w:rFonts w:cs="Calibri"/>
          <w:b/>
          <w:sz w:val="20"/>
          <w:szCs w:val="20"/>
        </w:rPr>
      </w:pPr>
      <w:proofErr w:type="gramStart"/>
      <w:r w:rsidRPr="00CF1586">
        <w:rPr>
          <w:rFonts w:cs="Calibri"/>
          <w:b/>
          <w:sz w:val="20"/>
          <w:szCs w:val="20"/>
        </w:rPr>
        <w:t>Cíl  4.</w:t>
      </w:r>
      <w:proofErr w:type="gramEnd"/>
      <w:r w:rsidRPr="00CF1586">
        <w:rPr>
          <w:rFonts w:cs="Calibri"/>
          <w:b/>
          <w:sz w:val="20"/>
          <w:szCs w:val="20"/>
        </w:rPr>
        <w:t>2.</w:t>
      </w:r>
      <w:r w:rsidRPr="00CF1586">
        <w:rPr>
          <w:rFonts w:cs="Calibri"/>
          <w:b/>
          <w:sz w:val="20"/>
          <w:szCs w:val="20"/>
        </w:rPr>
        <w:tab/>
      </w:r>
      <w:r w:rsidRPr="00C43D9E">
        <w:rPr>
          <w:rFonts w:cs="Calibri"/>
          <w:b/>
          <w:sz w:val="20"/>
          <w:szCs w:val="20"/>
        </w:rPr>
        <w:t xml:space="preserve">Dlouhodobá a efektivní spolupráce zřizovatelů, škol, rodičů, NNO a dalších subjektů ve vzdělávání </w:t>
      </w:r>
    </w:p>
    <w:p w:rsidR="00AB05A7" w:rsidRPr="00AF58CC" w:rsidRDefault="00AB05A7" w:rsidP="00CF1586">
      <w:pPr>
        <w:tabs>
          <w:tab w:val="left" w:pos="2004"/>
        </w:tabs>
        <w:ind w:left="113"/>
        <w:jc w:val="left"/>
        <w:rPr>
          <w:rFonts w:cs="Calibri"/>
          <w:sz w:val="18"/>
          <w:szCs w:val="18"/>
        </w:rPr>
      </w:pPr>
      <w:r w:rsidRPr="00AF58CC">
        <w:rPr>
          <w:rFonts w:cs="Calibri"/>
          <w:sz w:val="18"/>
          <w:szCs w:val="18"/>
        </w:rPr>
        <w:tab/>
      </w:r>
    </w:p>
    <w:p w:rsidR="00AD1267" w:rsidRPr="003D29F9" w:rsidRDefault="003D29F9" w:rsidP="003D29F9">
      <w:pPr>
        <w:tabs>
          <w:tab w:val="left" w:pos="1985"/>
        </w:tabs>
        <w:ind w:left="2004" w:hanging="1578"/>
        <w:jc w:val="left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lastRenderedPageBreak/>
        <w:t>Opatření 4</w:t>
      </w:r>
      <w:r w:rsidR="00AD1267" w:rsidRPr="003D29F9">
        <w:rPr>
          <w:rFonts w:cs="Calibri"/>
          <w:b/>
          <w:sz w:val="20"/>
          <w:szCs w:val="20"/>
        </w:rPr>
        <w:t xml:space="preserve">.2.1 </w:t>
      </w:r>
      <w:r>
        <w:rPr>
          <w:rFonts w:cs="Calibri"/>
          <w:b/>
          <w:sz w:val="20"/>
          <w:szCs w:val="20"/>
        </w:rPr>
        <w:tab/>
      </w:r>
      <w:r w:rsidR="00AD1267" w:rsidRPr="003D29F9">
        <w:rPr>
          <w:rFonts w:cs="Calibri"/>
          <w:b/>
          <w:sz w:val="20"/>
          <w:szCs w:val="20"/>
        </w:rPr>
        <w:t xml:space="preserve">Posílení komunikace a spolupráce s rodiči v ZŠ, jejich zapojení do vzdělávání </w:t>
      </w:r>
    </w:p>
    <w:p w:rsidR="00AD1267" w:rsidRPr="003D29F9" w:rsidRDefault="00AD1267" w:rsidP="003D29F9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D29F9">
        <w:rPr>
          <w:rFonts w:asciiTheme="minorHAnsi" w:hAnsiTheme="minorHAnsi" w:cstheme="minorHAnsi"/>
          <w:sz w:val="20"/>
          <w:szCs w:val="20"/>
        </w:rPr>
        <w:t>Obsah aktivit v tomto opatření vychází z rozhovorů se zástupci MŠ/ZŠ/SVČ/ZUŠ z území a z diskusí s rodiči v rámci zpracování SWOT analýzy vzdělávání v území. Smyslem opatření je zvýšit informovanost i spolupráci s rodiči v oblasti školství a vzdělávání v území.</w:t>
      </w:r>
    </w:p>
    <w:p w:rsidR="00AD1267" w:rsidRDefault="00AD1267" w:rsidP="003D29F9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  <w:r w:rsidRPr="003D29F9">
        <w:rPr>
          <w:rFonts w:asciiTheme="minorHAnsi" w:hAnsiTheme="minorHAnsi" w:cstheme="minorHAnsi"/>
          <w:sz w:val="20"/>
          <w:szCs w:val="20"/>
        </w:rPr>
        <w:t>Cílem opatření je prohloubení spolupráce a zvýšení informovanosti zainteresované i široké veřejnosti v problematice předškolního, základního zájmového i uměleckého vzdělávání.</w:t>
      </w:r>
    </w:p>
    <w:p w:rsidR="003D29F9" w:rsidRPr="003D29F9" w:rsidRDefault="003D29F9" w:rsidP="003D29F9">
      <w:pPr>
        <w:spacing w:before="60" w:after="60" w:line="240" w:lineRule="auto"/>
        <w:ind w:left="1985"/>
        <w:rPr>
          <w:rFonts w:asciiTheme="minorHAnsi" w:hAnsiTheme="minorHAnsi" w:cstheme="minorHAnsi"/>
          <w:sz w:val="20"/>
          <w:szCs w:val="20"/>
        </w:rPr>
      </w:pPr>
    </w:p>
    <w:tbl>
      <w:tblPr>
        <w:tblStyle w:val="Mkatabulky"/>
        <w:tblW w:w="8216" w:type="dxa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AD1267" w:rsidRPr="003D29F9" w:rsidTr="003D29F9">
        <w:tc>
          <w:tcPr>
            <w:tcW w:w="2268" w:type="dxa"/>
            <w:shd w:val="clear" w:color="auto" w:fill="D9D9D9" w:themeFill="background1" w:themeFillShade="D9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3D29F9" w:rsidRDefault="003D29F9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552407">
              <w:rPr>
                <w:rFonts w:asciiTheme="minorHAnsi" w:hAnsiTheme="minorHAnsi" w:cstheme="minorHAnsi"/>
                <w:b/>
              </w:rPr>
              <w:t>.2.1.1</w:t>
            </w:r>
            <w:r w:rsidR="00AD1267" w:rsidRPr="003D29F9">
              <w:rPr>
                <w:rFonts w:asciiTheme="minorHAnsi" w:hAnsiTheme="minorHAnsi" w:cstheme="minorHAnsi"/>
                <w:b/>
              </w:rPr>
              <w:t xml:space="preserve"> Seminář Komunikace s rodiči v emočně vypjatých situacích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Seminář je zaměřený na zkvalitnění a zefektivnění komunikace pedagogů a rodičů. Seminář proběhne ve dvou fázích – Komunikace 1 a Komunikace 2 – pokračování a je určený pro učitele MŠ i ZŠ.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.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Realizace seminářů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2017/18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5 000 Kč/seminář (v rámci projektu MAP)</w:t>
            </w:r>
          </w:p>
        </w:tc>
      </w:tr>
    </w:tbl>
    <w:p w:rsidR="00AD1267" w:rsidRPr="003D29F9" w:rsidRDefault="00AD1267" w:rsidP="00AD1267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AD1267" w:rsidRPr="003D29F9" w:rsidTr="003D29F9">
        <w:tc>
          <w:tcPr>
            <w:tcW w:w="2268" w:type="dxa"/>
            <w:shd w:val="clear" w:color="auto" w:fill="D9D9D9" w:themeFill="background1" w:themeFillShade="D9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3D29F9" w:rsidRDefault="003D29F9" w:rsidP="0055240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AD1267" w:rsidRPr="003D29F9">
              <w:rPr>
                <w:rFonts w:asciiTheme="minorHAnsi" w:hAnsiTheme="minorHAnsi" w:cstheme="minorHAnsi"/>
                <w:b/>
              </w:rPr>
              <w:t>.2.1.</w:t>
            </w:r>
            <w:r w:rsidR="00552407">
              <w:rPr>
                <w:rFonts w:asciiTheme="minorHAnsi" w:hAnsiTheme="minorHAnsi" w:cstheme="minorHAnsi"/>
                <w:b/>
              </w:rPr>
              <w:t>2</w:t>
            </w:r>
            <w:r w:rsidR="00AD1267" w:rsidRPr="003D29F9">
              <w:rPr>
                <w:rFonts w:asciiTheme="minorHAnsi" w:hAnsiTheme="minorHAnsi" w:cstheme="minorHAnsi"/>
                <w:b/>
              </w:rPr>
              <w:t xml:space="preserve"> Konference pro rodiče a školy o alternativních postupech ve vzdělávání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Konference pro ORP Přeštice a ORP Blovice určená pro zájemce z řad rodičů a učitelů zaměřená na seznámení se s nejznámějšími alternativními postupy ve vzdělávání realizovanými v současné době v ČR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 xml:space="preserve">Realizační tým 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--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konference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2017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25000 (v rámci projektu MAP)</w:t>
            </w:r>
          </w:p>
        </w:tc>
      </w:tr>
    </w:tbl>
    <w:p w:rsidR="00AD1267" w:rsidRPr="003D29F9" w:rsidRDefault="00AD1267" w:rsidP="00AD1267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AD1267" w:rsidRPr="003D29F9" w:rsidTr="003D29F9">
        <w:tc>
          <w:tcPr>
            <w:tcW w:w="2268" w:type="dxa"/>
            <w:shd w:val="clear" w:color="auto" w:fill="D9D9D9" w:themeFill="background1" w:themeFillShade="D9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AD1267" w:rsidRPr="003D29F9" w:rsidRDefault="003D29F9" w:rsidP="0055240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AD1267" w:rsidRPr="003D29F9">
              <w:rPr>
                <w:rFonts w:asciiTheme="minorHAnsi" w:hAnsiTheme="minorHAnsi" w:cstheme="minorHAnsi"/>
                <w:b/>
              </w:rPr>
              <w:t>.2.1.</w:t>
            </w:r>
            <w:r w:rsidR="00552407">
              <w:rPr>
                <w:rFonts w:asciiTheme="minorHAnsi" w:hAnsiTheme="minorHAnsi" w:cstheme="minorHAnsi"/>
                <w:b/>
              </w:rPr>
              <w:t>3</w:t>
            </w:r>
            <w:r w:rsidR="00AD1267" w:rsidRPr="003D29F9">
              <w:rPr>
                <w:rFonts w:asciiTheme="minorHAnsi" w:hAnsiTheme="minorHAnsi" w:cstheme="minorHAnsi"/>
                <w:b/>
              </w:rPr>
              <w:t xml:space="preserve"> </w:t>
            </w:r>
            <w:r w:rsidR="00352EC2">
              <w:rPr>
                <w:rFonts w:asciiTheme="minorHAnsi" w:hAnsiTheme="minorHAnsi" w:cstheme="minorHAnsi"/>
                <w:b/>
              </w:rPr>
              <w:t xml:space="preserve">Vzdělávací program </w:t>
            </w:r>
            <w:r w:rsidR="000921B1">
              <w:rPr>
                <w:rFonts w:asciiTheme="minorHAnsi" w:hAnsiTheme="minorHAnsi" w:cstheme="minorHAnsi"/>
                <w:b/>
              </w:rPr>
              <w:t>– prevence rizikového chování dětí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AD1267" w:rsidRPr="003D29F9" w:rsidRDefault="00352EC2" w:rsidP="00352EC2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Série s</w:t>
            </w:r>
            <w:r w:rsidR="00AD1267" w:rsidRPr="003D29F9">
              <w:rPr>
                <w:rFonts w:asciiTheme="minorHAnsi" w:hAnsiTheme="minorHAnsi" w:cstheme="minorHAnsi"/>
                <w:color w:val="000000"/>
              </w:rPr>
              <w:t>eminář</w:t>
            </w:r>
            <w:r>
              <w:rPr>
                <w:rFonts w:asciiTheme="minorHAnsi" w:hAnsiTheme="minorHAnsi" w:cstheme="minorHAnsi"/>
                <w:color w:val="000000"/>
              </w:rPr>
              <w:t>ů</w:t>
            </w:r>
            <w:r w:rsidR="00AD1267" w:rsidRPr="003D29F9">
              <w:rPr>
                <w:rFonts w:asciiTheme="minorHAnsi" w:hAnsiTheme="minorHAnsi" w:cstheme="minorHAnsi"/>
                <w:color w:val="000000"/>
              </w:rPr>
              <w:t xml:space="preserve"> pro rodiče </w:t>
            </w:r>
            <w:r w:rsidR="00AD1267" w:rsidRPr="003D29F9">
              <w:rPr>
                <w:rFonts w:asciiTheme="minorHAnsi" w:hAnsiTheme="minorHAnsi" w:cstheme="minorHAnsi"/>
              </w:rPr>
              <w:t>a metodiky prevence</w:t>
            </w:r>
            <w:r w:rsidR="00AD1267" w:rsidRPr="003D29F9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="00AD1267" w:rsidRPr="003D29F9">
              <w:rPr>
                <w:rFonts w:asciiTheme="minorHAnsi" w:hAnsiTheme="minorHAnsi" w:cstheme="minorHAnsi"/>
                <w:color w:val="000000"/>
              </w:rPr>
              <w:t xml:space="preserve">s odborníkem na prevenci rizikového chování </w:t>
            </w:r>
            <w:r>
              <w:rPr>
                <w:rFonts w:asciiTheme="minorHAnsi" w:hAnsiTheme="minorHAnsi" w:cstheme="minorHAnsi"/>
                <w:color w:val="000000"/>
              </w:rPr>
              <w:t xml:space="preserve">(nebezpečí </w:t>
            </w:r>
            <w:r w:rsidR="000921B1">
              <w:rPr>
                <w:rFonts w:asciiTheme="minorHAnsi" w:hAnsiTheme="minorHAnsi" w:cstheme="minorHAnsi"/>
                <w:color w:val="000000"/>
              </w:rPr>
              <w:t>int</w:t>
            </w:r>
            <w:r>
              <w:rPr>
                <w:rFonts w:asciiTheme="minorHAnsi" w:hAnsiTheme="minorHAnsi" w:cstheme="minorHAnsi"/>
                <w:color w:val="000000"/>
              </w:rPr>
              <w:t>e</w:t>
            </w:r>
            <w:r w:rsidR="000921B1">
              <w:rPr>
                <w:rFonts w:asciiTheme="minorHAnsi" w:hAnsiTheme="minorHAnsi" w:cstheme="minorHAnsi"/>
                <w:color w:val="000000"/>
              </w:rPr>
              <w:t>rnet</w:t>
            </w:r>
            <w:r>
              <w:rPr>
                <w:rFonts w:asciiTheme="minorHAnsi" w:hAnsiTheme="minorHAnsi" w:cstheme="minorHAnsi"/>
                <w:color w:val="000000"/>
              </w:rPr>
              <w:t>u</w:t>
            </w:r>
            <w:r w:rsidR="000921B1">
              <w:rPr>
                <w:rFonts w:asciiTheme="minorHAnsi" w:hAnsiTheme="minorHAnsi" w:cstheme="minorHAnsi"/>
                <w:color w:val="000000"/>
              </w:rPr>
              <w:t>, šikana, sekty</w:t>
            </w:r>
            <w:r>
              <w:rPr>
                <w:rFonts w:asciiTheme="minorHAnsi" w:hAnsiTheme="minorHAnsi" w:cstheme="minorHAnsi"/>
                <w:color w:val="000000"/>
              </w:rPr>
              <w:t>, atd.</w:t>
            </w:r>
            <w:r w:rsidR="000921B1">
              <w:rPr>
                <w:rFonts w:asciiTheme="minorHAnsi" w:hAnsiTheme="minorHAnsi" w:cstheme="minorHAnsi"/>
                <w:color w:val="000000"/>
              </w:rPr>
              <w:t>)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---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Seminář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2017</w:t>
            </w:r>
          </w:p>
        </w:tc>
      </w:tr>
      <w:tr w:rsidR="00AD1267" w:rsidRPr="003D29F9" w:rsidTr="003D29F9">
        <w:tc>
          <w:tcPr>
            <w:tcW w:w="2268" w:type="dxa"/>
            <w:shd w:val="clear" w:color="auto" w:fill="F2F2F2" w:themeFill="background1" w:themeFillShade="F2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AD1267" w:rsidRPr="003D29F9" w:rsidRDefault="00AD1267" w:rsidP="00CF1586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10000 (v rámci projektu MAP)</w:t>
            </w:r>
          </w:p>
        </w:tc>
      </w:tr>
    </w:tbl>
    <w:p w:rsidR="00AD1267" w:rsidRPr="003D29F9" w:rsidRDefault="00AD1267" w:rsidP="00AD1267">
      <w:pPr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Mkatabulky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5948"/>
      </w:tblGrid>
      <w:tr w:rsidR="00804FF6" w:rsidRPr="003D29F9" w:rsidTr="00326E39">
        <w:tc>
          <w:tcPr>
            <w:tcW w:w="2268" w:type="dxa"/>
            <w:shd w:val="clear" w:color="auto" w:fill="D9D9D9" w:themeFill="background1" w:themeFillShade="D9"/>
          </w:tcPr>
          <w:p w:rsidR="00804FF6" w:rsidRPr="003D29F9" w:rsidRDefault="00804FF6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Číslo a název aktivity: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:rsidR="00804FF6" w:rsidRPr="003D29F9" w:rsidRDefault="00AE71A6" w:rsidP="0055240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proofErr w:type="gramStart"/>
            <w:r>
              <w:rPr>
                <w:rFonts w:asciiTheme="minorHAnsi" w:hAnsiTheme="minorHAnsi" w:cstheme="minorHAnsi"/>
                <w:b/>
              </w:rPr>
              <w:t>4.2.1.</w:t>
            </w:r>
            <w:r w:rsidR="00552407">
              <w:rPr>
                <w:rFonts w:asciiTheme="minorHAnsi" w:hAnsiTheme="minorHAnsi" w:cstheme="minorHAnsi"/>
                <w:b/>
              </w:rPr>
              <w:t>4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  <w:r w:rsidR="00804FF6" w:rsidRPr="003D29F9">
              <w:rPr>
                <w:rFonts w:asciiTheme="minorHAnsi" w:hAnsiTheme="minorHAnsi" w:cstheme="minorHAnsi"/>
                <w:b/>
              </w:rPr>
              <w:t>P</w:t>
            </w:r>
            <w:r w:rsidR="003929D7">
              <w:rPr>
                <w:rFonts w:asciiTheme="minorHAnsi" w:hAnsiTheme="minorHAnsi" w:cstheme="minorHAnsi"/>
                <w:b/>
              </w:rPr>
              <w:t>racovní</w:t>
            </w:r>
            <w:proofErr w:type="gramEnd"/>
            <w:r w:rsidR="003929D7">
              <w:rPr>
                <w:rFonts w:asciiTheme="minorHAnsi" w:hAnsiTheme="minorHAnsi" w:cstheme="minorHAnsi"/>
                <w:b/>
              </w:rPr>
              <w:t xml:space="preserve"> skupina </w:t>
            </w:r>
            <w:r w:rsidR="00804FF6" w:rsidRPr="003D29F9">
              <w:rPr>
                <w:rFonts w:asciiTheme="minorHAnsi" w:hAnsiTheme="minorHAnsi" w:cstheme="minorHAnsi"/>
                <w:b/>
              </w:rPr>
              <w:t>rodičů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723537">
              <w:rPr>
                <w:rFonts w:asciiTheme="minorHAnsi" w:hAnsiTheme="minorHAnsi" w:cstheme="minorHAnsi"/>
                <w:b/>
              </w:rPr>
              <w:t>(</w:t>
            </w:r>
            <w:r w:rsidR="00723537" w:rsidRPr="00723537">
              <w:rPr>
                <w:rFonts w:asciiTheme="minorHAnsi" w:hAnsiTheme="minorHAnsi" w:cstheme="minorHAnsi"/>
                <w:b/>
                <w:highlight w:val="yellow"/>
              </w:rPr>
              <w:t>prevence patologických jevů???</w:t>
            </w:r>
          </w:p>
        </w:tc>
      </w:tr>
      <w:tr w:rsidR="00804FF6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804FF6" w:rsidRPr="003D29F9" w:rsidRDefault="00804FF6" w:rsidP="00326E39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Charakteristika aktivity:</w:t>
            </w:r>
          </w:p>
        </w:tc>
        <w:tc>
          <w:tcPr>
            <w:tcW w:w="5948" w:type="dxa"/>
          </w:tcPr>
          <w:p w:rsidR="00804FF6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Setkávání a diskuse pracovní skupiny rodičů</w:t>
            </w:r>
          </w:p>
        </w:tc>
      </w:tr>
      <w:tr w:rsidR="003929D7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Realizátor aktivity:</w:t>
            </w:r>
          </w:p>
        </w:tc>
        <w:tc>
          <w:tcPr>
            <w:tcW w:w="5948" w:type="dxa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Realizační tým</w:t>
            </w:r>
          </w:p>
        </w:tc>
      </w:tr>
      <w:tr w:rsidR="003929D7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Spolupráce:</w:t>
            </w:r>
          </w:p>
        </w:tc>
        <w:tc>
          <w:tcPr>
            <w:tcW w:w="5948" w:type="dxa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---</w:t>
            </w:r>
          </w:p>
        </w:tc>
      </w:tr>
      <w:tr w:rsidR="003929D7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Indikátor:</w:t>
            </w:r>
          </w:p>
        </w:tc>
        <w:tc>
          <w:tcPr>
            <w:tcW w:w="5948" w:type="dxa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Setkání</w:t>
            </w:r>
          </w:p>
        </w:tc>
      </w:tr>
      <w:tr w:rsidR="003929D7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Časový harmonogram:</w:t>
            </w:r>
          </w:p>
        </w:tc>
        <w:tc>
          <w:tcPr>
            <w:tcW w:w="5948" w:type="dxa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 w:rsidRPr="003D29F9">
              <w:rPr>
                <w:rFonts w:asciiTheme="minorHAnsi" w:hAnsiTheme="minorHAnsi" w:cstheme="minorHAnsi"/>
              </w:rPr>
              <w:t>2017</w:t>
            </w:r>
          </w:p>
        </w:tc>
      </w:tr>
      <w:tr w:rsidR="003929D7" w:rsidRPr="003D29F9" w:rsidTr="00326E39">
        <w:tc>
          <w:tcPr>
            <w:tcW w:w="2268" w:type="dxa"/>
            <w:shd w:val="clear" w:color="auto" w:fill="F2F2F2" w:themeFill="background1" w:themeFillShade="F2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3D29F9">
              <w:rPr>
                <w:rFonts w:asciiTheme="minorHAnsi" w:hAnsiTheme="minorHAnsi" w:cstheme="minorHAnsi"/>
                <w:b/>
              </w:rPr>
              <w:t>Rozpočet:</w:t>
            </w:r>
          </w:p>
        </w:tc>
        <w:tc>
          <w:tcPr>
            <w:tcW w:w="5948" w:type="dxa"/>
          </w:tcPr>
          <w:p w:rsidR="003929D7" w:rsidRPr="003D29F9" w:rsidRDefault="003929D7" w:rsidP="003929D7">
            <w:pPr>
              <w:spacing w:before="60" w:after="120" w:line="240" w:lineRule="auto"/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Pr="003D29F9">
              <w:rPr>
                <w:rFonts w:asciiTheme="minorHAnsi" w:hAnsiTheme="minorHAnsi" w:cstheme="minorHAnsi"/>
              </w:rPr>
              <w:t>000 (v rámci projektu MAP)</w:t>
            </w:r>
          </w:p>
        </w:tc>
      </w:tr>
      <w:bookmarkEnd w:id="7"/>
    </w:tbl>
    <w:p w:rsidR="000E6CAE" w:rsidRDefault="000E6CAE" w:rsidP="00552407"/>
    <w:sectPr w:rsidR="000E6CAE" w:rsidSect="006D6897">
      <w:headerReference w:type="default" r:id="rId8"/>
      <w:footerReference w:type="default" r:id="rId9"/>
      <w:footerReference w:type="first" r:id="rId10"/>
      <w:pgSz w:w="11906" w:h="16838"/>
      <w:pgMar w:top="1417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1F5" w:rsidRDefault="00A321F5" w:rsidP="006D6897">
      <w:pPr>
        <w:spacing w:line="240" w:lineRule="auto"/>
      </w:pPr>
      <w:r>
        <w:separator/>
      </w:r>
    </w:p>
  </w:endnote>
  <w:endnote w:type="continuationSeparator" w:id="0">
    <w:p w:rsidR="00A321F5" w:rsidRDefault="00A321F5" w:rsidP="006D6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EDB" w:rsidRPr="002B1F34" w:rsidRDefault="00E42EDB" w:rsidP="006D6897">
    <w:pPr>
      <w:pStyle w:val="Zhlav"/>
      <w:spacing w:line="360" w:lineRule="auto"/>
      <w:jc w:val="center"/>
      <w:rPr>
        <w:i/>
        <w:sz w:val="20"/>
        <w:szCs w:val="20"/>
      </w:rPr>
    </w:pPr>
    <w:r w:rsidRPr="002B1F34">
      <w:rPr>
        <w:rStyle w:val="slostrnky"/>
        <w:sz w:val="20"/>
        <w:szCs w:val="20"/>
      </w:rPr>
      <w:fldChar w:fldCharType="begin"/>
    </w:r>
    <w:r w:rsidRPr="002B1F34">
      <w:rPr>
        <w:rStyle w:val="slostrnky"/>
        <w:sz w:val="20"/>
        <w:szCs w:val="20"/>
      </w:rPr>
      <w:instrText xml:space="preserve"> PAGE </w:instrText>
    </w:r>
    <w:r w:rsidRPr="002B1F34">
      <w:rPr>
        <w:rStyle w:val="slostrnky"/>
        <w:sz w:val="20"/>
        <w:szCs w:val="20"/>
      </w:rPr>
      <w:fldChar w:fldCharType="separate"/>
    </w:r>
    <w:r w:rsidR="00723537">
      <w:rPr>
        <w:rStyle w:val="slostrnky"/>
        <w:noProof/>
        <w:sz w:val="20"/>
        <w:szCs w:val="20"/>
      </w:rPr>
      <w:t>16</w:t>
    </w:r>
    <w:r w:rsidRPr="002B1F34">
      <w:rPr>
        <w:rStyle w:val="slostrnky"/>
        <w:sz w:val="20"/>
        <w:szCs w:val="20"/>
      </w:rPr>
      <w:fldChar w:fldCharType="end"/>
    </w:r>
  </w:p>
  <w:p w:rsidR="00E42EDB" w:rsidRPr="001349D3" w:rsidRDefault="00E42EDB" w:rsidP="006D6897">
    <w:pPr>
      <w:pBdr>
        <w:top w:val="single" w:sz="4" w:space="1" w:color="auto"/>
      </w:pBdr>
      <w:spacing w:line="360" w:lineRule="auto"/>
      <w:jc w:val="center"/>
      <w:rPr>
        <w:rFonts w:ascii="Times New Roman" w:hAnsi="Times New Roman"/>
        <w:b/>
        <w:sz w:val="20"/>
        <w:szCs w:val="20"/>
      </w:rPr>
    </w:pPr>
    <w:r w:rsidRPr="001349D3">
      <w:rPr>
        <w:rFonts w:ascii="Times New Roman" w:hAnsi="Times New Roman"/>
        <w:i/>
        <w:sz w:val="20"/>
        <w:szCs w:val="20"/>
      </w:rPr>
      <w:t>Název projektu</w:t>
    </w:r>
    <w:r w:rsidRPr="001349D3">
      <w:rPr>
        <w:rFonts w:ascii="Times New Roman" w:hAnsi="Times New Roman"/>
        <w:sz w:val="20"/>
        <w:szCs w:val="20"/>
      </w:rPr>
      <w:t>:</w:t>
    </w:r>
    <w:r w:rsidRPr="001349D3">
      <w:rPr>
        <w:rFonts w:ascii="Times New Roman" w:hAnsi="Times New Roman"/>
        <w:i/>
        <w:sz w:val="20"/>
        <w:szCs w:val="20"/>
      </w:rPr>
      <w:t xml:space="preserve"> </w:t>
    </w:r>
    <w:r w:rsidRPr="001349D3">
      <w:rPr>
        <w:rFonts w:ascii="Times New Roman" w:hAnsi="Times New Roman"/>
        <w:b/>
        <w:sz w:val="20"/>
        <w:szCs w:val="20"/>
      </w:rPr>
      <w:t>Zpracování Místního akčního plánu rozvoje vzdělávání pro území ORP Přeštice</w:t>
    </w:r>
  </w:p>
  <w:p w:rsidR="00E42EDB" w:rsidRPr="006D6897" w:rsidRDefault="00E42EDB" w:rsidP="006D6897">
    <w:pPr>
      <w:spacing w:line="360" w:lineRule="auto"/>
      <w:jc w:val="center"/>
      <w:rPr>
        <w:rFonts w:ascii="Times New Roman" w:hAnsi="Times New Roman"/>
        <w:b/>
        <w:sz w:val="20"/>
        <w:szCs w:val="20"/>
      </w:rPr>
    </w:pPr>
    <w:proofErr w:type="spellStart"/>
    <w:proofErr w:type="gramStart"/>
    <w:r w:rsidRPr="001349D3">
      <w:rPr>
        <w:rFonts w:ascii="Times New Roman" w:hAnsi="Times New Roman"/>
        <w:i/>
        <w:sz w:val="20"/>
        <w:szCs w:val="20"/>
      </w:rPr>
      <w:t>Reg.č.projektu</w:t>
    </w:r>
    <w:proofErr w:type="spellEnd"/>
    <w:proofErr w:type="gramEnd"/>
    <w:r w:rsidRPr="001349D3">
      <w:rPr>
        <w:rFonts w:ascii="Times New Roman" w:hAnsi="Times New Roman"/>
        <w:i/>
        <w:sz w:val="20"/>
        <w:szCs w:val="20"/>
      </w:rPr>
      <w:t xml:space="preserve">: </w:t>
    </w:r>
    <w:r>
      <w:rPr>
        <w:rFonts w:ascii="Times New Roman" w:hAnsi="Times New Roman"/>
        <w:b/>
        <w:sz w:val="20"/>
        <w:szCs w:val="20"/>
      </w:rPr>
      <w:t xml:space="preserve"> CZ.02.3.68/0.0/15_005/0000024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EDB" w:rsidRDefault="00E42EDB">
    <w:pPr>
      <w:pStyle w:val="Zpat"/>
    </w:pPr>
    <w:r w:rsidRPr="00824D65">
      <w:rPr>
        <w:rFonts w:ascii="Times New Roman" w:hAnsi="Times New Roman"/>
        <w:i/>
        <w:noProof/>
        <w:lang w:eastAsia="cs-CZ"/>
      </w:rPr>
      <w:drawing>
        <wp:inline distT="0" distB="0" distL="0" distR="0">
          <wp:extent cx="5760720" cy="1278072"/>
          <wp:effectExtent l="0" t="0" r="0" b="0"/>
          <wp:docPr id="8" name="Obrázek 8" descr="Logolink_OP_VVV_hor_cb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link_OP_VVV_hor_cb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78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1F5" w:rsidRDefault="00A321F5" w:rsidP="006D6897">
      <w:pPr>
        <w:spacing w:line="240" w:lineRule="auto"/>
      </w:pPr>
      <w:r>
        <w:separator/>
      </w:r>
    </w:p>
  </w:footnote>
  <w:footnote w:type="continuationSeparator" w:id="0">
    <w:p w:rsidR="00A321F5" w:rsidRDefault="00A321F5" w:rsidP="006D68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EDB" w:rsidRDefault="00E42EDB">
    <w:pPr>
      <w:pStyle w:val="Zhlav"/>
    </w:pPr>
    <w:r w:rsidRPr="00824D65">
      <w:rPr>
        <w:rFonts w:ascii="Times New Roman" w:hAnsi="Times New Roman"/>
        <w:i/>
        <w:noProof/>
        <w:lang w:eastAsia="cs-CZ"/>
      </w:rPr>
      <w:drawing>
        <wp:inline distT="0" distB="0" distL="0" distR="0">
          <wp:extent cx="5758683" cy="1229995"/>
          <wp:effectExtent l="0" t="0" r="0" b="8255"/>
          <wp:docPr id="6" name="Obrázek 6" descr="Logolink_OP_VVV_hor_cb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link_OP_VVV_hor_cb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257" cy="1231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612B"/>
    <w:multiLevelType w:val="multilevel"/>
    <w:tmpl w:val="0AC6BBEA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pStyle w:val="PavlaMAPnadpis3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" w15:restartNumberingAfterBreak="0">
    <w:nsid w:val="1BCD4382"/>
    <w:multiLevelType w:val="hybridMultilevel"/>
    <w:tmpl w:val="78CCCAA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5CAFD1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3674E64"/>
    <w:multiLevelType w:val="hybridMultilevel"/>
    <w:tmpl w:val="46DA9938"/>
    <w:lvl w:ilvl="0" w:tplc="EA380846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C6775B2"/>
    <w:multiLevelType w:val="hybridMultilevel"/>
    <w:tmpl w:val="5D2E48C6"/>
    <w:lvl w:ilvl="0" w:tplc="2A9E6FB4">
      <w:start w:val="1"/>
      <w:numFmt w:val="decimal"/>
      <w:pStyle w:val="PavlaMAP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65B9C"/>
    <w:multiLevelType w:val="hybridMultilevel"/>
    <w:tmpl w:val="7E7AA948"/>
    <w:lvl w:ilvl="0" w:tplc="EA380846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B303AC"/>
    <w:multiLevelType w:val="hybridMultilevel"/>
    <w:tmpl w:val="9FBA27F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3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CAE"/>
    <w:rsid w:val="000921B1"/>
    <w:rsid w:val="000E6CAE"/>
    <w:rsid w:val="00110127"/>
    <w:rsid w:val="001E20E8"/>
    <w:rsid w:val="0024284C"/>
    <w:rsid w:val="00247727"/>
    <w:rsid w:val="00310378"/>
    <w:rsid w:val="00320534"/>
    <w:rsid w:val="00326E39"/>
    <w:rsid w:val="00352EC2"/>
    <w:rsid w:val="003929D7"/>
    <w:rsid w:val="003D29F9"/>
    <w:rsid w:val="00447EAD"/>
    <w:rsid w:val="004878B3"/>
    <w:rsid w:val="00552407"/>
    <w:rsid w:val="00593B81"/>
    <w:rsid w:val="00626C75"/>
    <w:rsid w:val="006D6897"/>
    <w:rsid w:val="00723537"/>
    <w:rsid w:val="00755E8D"/>
    <w:rsid w:val="007E1666"/>
    <w:rsid w:val="00804FF6"/>
    <w:rsid w:val="00812466"/>
    <w:rsid w:val="009B01AB"/>
    <w:rsid w:val="009C4609"/>
    <w:rsid w:val="00A321F5"/>
    <w:rsid w:val="00AB05A7"/>
    <w:rsid w:val="00AD1267"/>
    <w:rsid w:val="00AE71A6"/>
    <w:rsid w:val="00CA1224"/>
    <w:rsid w:val="00CF1586"/>
    <w:rsid w:val="00E42EDB"/>
    <w:rsid w:val="00FF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98430"/>
  <w15:chartTrackingRefBased/>
  <w15:docId w15:val="{00A2AAB6-CC02-4F3A-83B3-6F052DC7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0E6CAE"/>
    <w:pPr>
      <w:spacing w:line="276" w:lineRule="auto"/>
      <w:jc w:val="both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E6CA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rsid w:val="000E6CAE"/>
    <w:pPr>
      <w:spacing w:before="360"/>
      <w:jc w:val="left"/>
    </w:pPr>
    <w:rPr>
      <w:rFonts w:ascii="Arial" w:hAnsi="Arial" w:cs="Arial"/>
      <w:b/>
      <w:bCs/>
      <w:caps/>
      <w:sz w:val="24"/>
      <w:szCs w:val="24"/>
    </w:rPr>
  </w:style>
  <w:style w:type="character" w:styleId="Hypertextovodkaz">
    <w:name w:val="Hyperlink"/>
    <w:uiPriority w:val="99"/>
    <w:rsid w:val="000E6CAE"/>
    <w:rPr>
      <w:color w:val="0000FF"/>
      <w:u w:val="single"/>
    </w:rPr>
  </w:style>
  <w:style w:type="paragraph" w:customStyle="1" w:styleId="PavlaMAPnadpis1">
    <w:name w:val="Pavla MAP nadpis 1"/>
    <w:basedOn w:val="Nadpis1"/>
    <w:link w:val="PavlaMAPnadpis1Char"/>
    <w:autoRedefine/>
    <w:uiPriority w:val="99"/>
    <w:rsid w:val="00247727"/>
    <w:pPr>
      <w:keepLines w:val="0"/>
      <w:pageBreakBefore/>
      <w:spacing w:before="0" w:after="240" w:line="240" w:lineRule="auto"/>
      <w:jc w:val="left"/>
    </w:pPr>
    <w:rPr>
      <w:rFonts w:ascii="Calibri" w:eastAsia="Calibri" w:hAnsi="Calibri" w:cs="Times New Roman"/>
      <w:bCs/>
      <w:color w:val="auto"/>
      <w:kern w:val="32"/>
      <w:sz w:val="20"/>
      <w:szCs w:val="20"/>
      <w:lang w:val="x-none"/>
    </w:rPr>
  </w:style>
  <w:style w:type="paragraph" w:customStyle="1" w:styleId="PavlaMAPnadpis2">
    <w:name w:val="Pavla MAP nadpis 2"/>
    <w:basedOn w:val="PavlaMAPnadpis1"/>
    <w:link w:val="PavlaMAPnadpis2Char"/>
    <w:autoRedefine/>
    <w:uiPriority w:val="99"/>
    <w:rsid w:val="00247727"/>
    <w:pPr>
      <w:pageBreakBefore w:val="0"/>
      <w:numPr>
        <w:numId w:val="6"/>
      </w:numPr>
      <w:ind w:left="426" w:hanging="426"/>
      <w:jc w:val="both"/>
    </w:pPr>
    <w:rPr>
      <w:b/>
      <w:sz w:val="28"/>
      <w:szCs w:val="28"/>
    </w:rPr>
  </w:style>
  <w:style w:type="paragraph" w:customStyle="1" w:styleId="PavlaMAPnadpis3">
    <w:name w:val="Pavla MAP nadpis 3"/>
    <w:basedOn w:val="PavlaMAPnadpis2"/>
    <w:autoRedefine/>
    <w:uiPriority w:val="99"/>
    <w:rsid w:val="000E6CAE"/>
    <w:pPr>
      <w:numPr>
        <w:ilvl w:val="2"/>
        <w:numId w:val="1"/>
      </w:numPr>
      <w:tabs>
        <w:tab w:val="clear" w:pos="0"/>
        <w:tab w:val="num" w:pos="360"/>
      </w:tabs>
      <w:ind w:hanging="1224"/>
    </w:pPr>
    <w:rPr>
      <w:sz w:val="22"/>
    </w:rPr>
  </w:style>
  <w:style w:type="character" w:customStyle="1" w:styleId="PavlaMAPnadpis1Char">
    <w:name w:val="Pavla MAP nadpis 1 Char"/>
    <w:link w:val="PavlaMAPnadpis1"/>
    <w:uiPriority w:val="99"/>
    <w:rsid w:val="00247727"/>
    <w:rPr>
      <w:rFonts w:ascii="Calibri" w:eastAsia="Calibri" w:hAnsi="Calibri" w:cs="Times New Roman"/>
      <w:bCs/>
      <w:kern w:val="32"/>
      <w:sz w:val="20"/>
      <w:szCs w:val="20"/>
      <w:lang w:val="x-none"/>
    </w:rPr>
  </w:style>
  <w:style w:type="character" w:customStyle="1" w:styleId="PavlaMAPnadpis2Char">
    <w:name w:val="Pavla MAP nadpis 2 Char"/>
    <w:link w:val="PavlaMAPnadpis2"/>
    <w:uiPriority w:val="99"/>
    <w:rsid w:val="00247727"/>
    <w:rPr>
      <w:rFonts w:ascii="Calibri" w:eastAsia="Calibri" w:hAnsi="Calibri" w:cs="Times New Roman"/>
      <w:b/>
      <w:bCs/>
      <w:kern w:val="32"/>
      <w:sz w:val="28"/>
      <w:szCs w:val="28"/>
      <w:lang w:val="x-none"/>
    </w:rPr>
  </w:style>
  <w:style w:type="character" w:customStyle="1" w:styleId="Nadpis1Char">
    <w:name w:val="Nadpis 1 Char"/>
    <w:basedOn w:val="Standardnpsmoodstavce"/>
    <w:link w:val="Nadpis1"/>
    <w:uiPriority w:val="9"/>
    <w:rsid w:val="000E6C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Odstavecseseznamem3">
    <w:name w:val="Odstavec se seznamem3"/>
    <w:basedOn w:val="Normln"/>
    <w:link w:val="ListParagraphChar"/>
    <w:rsid w:val="006D6897"/>
    <w:pPr>
      <w:spacing w:after="160" w:line="259" w:lineRule="auto"/>
      <w:ind w:left="720"/>
      <w:contextualSpacing/>
      <w:jc w:val="left"/>
    </w:pPr>
    <w:rPr>
      <w:rFonts w:ascii="Arial" w:eastAsia="Times New Roman" w:hAnsi="Arial"/>
    </w:rPr>
  </w:style>
  <w:style w:type="character" w:customStyle="1" w:styleId="ListParagraphChar">
    <w:name w:val="List Paragraph Char"/>
    <w:basedOn w:val="Standardnpsmoodstavce"/>
    <w:link w:val="Odstavecseseznamem3"/>
    <w:locked/>
    <w:rsid w:val="006D6897"/>
    <w:rPr>
      <w:rFonts w:ascii="Arial" w:eastAsia="Times New Roman" w:hAnsi="Arial" w:cs="Times New Roman"/>
    </w:rPr>
  </w:style>
  <w:style w:type="paragraph" w:styleId="Zhlav">
    <w:name w:val="header"/>
    <w:basedOn w:val="Normln"/>
    <w:link w:val="ZhlavChar"/>
    <w:uiPriority w:val="99"/>
    <w:unhideWhenUsed/>
    <w:rsid w:val="006D689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6897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6D689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6897"/>
    <w:rPr>
      <w:rFonts w:ascii="Calibri" w:eastAsia="Calibri" w:hAnsi="Calibri" w:cs="Times New Roman"/>
    </w:rPr>
  </w:style>
  <w:style w:type="character" w:styleId="slostrnky">
    <w:name w:val="page number"/>
    <w:basedOn w:val="Standardnpsmoodstavce"/>
    <w:rsid w:val="006D6897"/>
  </w:style>
  <w:style w:type="paragraph" w:customStyle="1" w:styleId="Odstavecseseznamem1">
    <w:name w:val="Odstavec se seznamem1"/>
    <w:basedOn w:val="Normln"/>
    <w:rsid w:val="00247727"/>
    <w:pPr>
      <w:spacing w:after="160" w:line="259" w:lineRule="auto"/>
      <w:ind w:left="720"/>
      <w:contextualSpacing/>
      <w:jc w:val="left"/>
    </w:pPr>
    <w:rPr>
      <w:rFonts w:ascii="Arial" w:eastAsia="Times New Roman" w:hAnsi="Arial"/>
    </w:rPr>
  </w:style>
  <w:style w:type="table" w:styleId="Mkatabulky">
    <w:name w:val="Table Grid"/>
    <w:basedOn w:val="Normlntabulka"/>
    <w:uiPriority w:val="99"/>
    <w:rsid w:val="0024772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7727"/>
    <w:pPr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26E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4844</Words>
  <Characters>28583</Characters>
  <Application>Microsoft Office Word</Application>
  <DocSecurity>0</DocSecurity>
  <Lines>238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Dusíková</dc:creator>
  <cp:keywords/>
  <dc:description/>
  <cp:lastModifiedBy>Mas Aktivios</cp:lastModifiedBy>
  <cp:revision>3</cp:revision>
  <dcterms:created xsi:type="dcterms:W3CDTF">2017-06-08T12:41:00Z</dcterms:created>
  <dcterms:modified xsi:type="dcterms:W3CDTF">2017-06-08T12:44:00Z</dcterms:modified>
</cp:coreProperties>
</file>